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AD816" w14:textId="77777777" w:rsidR="00812C1F" w:rsidRPr="00377E80" w:rsidRDefault="005A5F16" w:rsidP="0093101E">
      <w:pPr>
        <w:pStyle w:val="aTitle"/>
        <w:ind w:left="-851"/>
        <w:jc w:val="left"/>
        <w:rPr>
          <w:rFonts w:ascii="Calibri" w:hAnsi="Calibri" w:cs="Calibri"/>
          <w:sz w:val="20"/>
          <w:szCs w:val="20"/>
          <w:lang w:val="en-CA"/>
        </w:rPr>
      </w:pPr>
      <w:r w:rsidRPr="00377E80">
        <w:rPr>
          <w:rFonts w:ascii="Calibri" w:hAnsi="Calibri" w:cs="Calibri"/>
          <w:sz w:val="20"/>
          <w:szCs w:val="20"/>
          <w:lang w:val="en-CA"/>
        </w:rPr>
        <w:tab/>
      </w:r>
    </w:p>
    <w:p w14:paraId="08F0B403" w14:textId="26D520D2" w:rsidR="00812C1F" w:rsidRPr="00B8580F" w:rsidRDefault="00812C1F" w:rsidP="00206664">
      <w:pPr>
        <w:jc w:val="center"/>
        <w:rPr>
          <w:rFonts w:ascii="Calibri" w:hAnsi="Calibri" w:cs="Calibri"/>
          <w:b/>
          <w:bCs/>
          <w:sz w:val="48"/>
          <w:szCs w:val="48"/>
        </w:rPr>
      </w:pPr>
      <w:r w:rsidRPr="00B8580F">
        <w:rPr>
          <w:rFonts w:ascii="Calibri" w:hAnsi="Calibri" w:cs="Calibri"/>
        </w:rPr>
        <w:t xml:space="preserve">   </w:t>
      </w:r>
      <w:bookmarkStart w:id="0" w:name="_Toc158540556"/>
    </w:p>
    <w:p w14:paraId="15369FC6" w14:textId="77777777" w:rsidR="00812C1F" w:rsidRPr="00B8580F" w:rsidRDefault="00812C1F" w:rsidP="00206664">
      <w:pPr>
        <w:jc w:val="center"/>
        <w:rPr>
          <w:rFonts w:ascii="Calibri" w:hAnsi="Calibri" w:cs="Calibri"/>
          <w:b/>
          <w:bCs/>
          <w:sz w:val="52"/>
          <w:szCs w:val="52"/>
        </w:rPr>
      </w:pPr>
    </w:p>
    <w:p w14:paraId="6B9C29BF" w14:textId="77777777" w:rsidR="00812C1F" w:rsidRPr="00B8580F" w:rsidRDefault="00812C1F" w:rsidP="00206664">
      <w:pPr>
        <w:jc w:val="center"/>
        <w:rPr>
          <w:rFonts w:ascii="Calibri" w:hAnsi="Calibri" w:cs="Calibri"/>
          <w:b/>
          <w:bCs/>
          <w:sz w:val="52"/>
          <w:szCs w:val="52"/>
        </w:rPr>
      </w:pPr>
      <w:bookmarkStart w:id="1" w:name="_Toc158540557"/>
    </w:p>
    <w:p w14:paraId="60FA74C7" w14:textId="7D021211" w:rsidR="006E2556" w:rsidRDefault="00812C1F" w:rsidP="006836F8">
      <w:pPr>
        <w:jc w:val="center"/>
        <w:rPr>
          <w:rFonts w:ascii="Calibri" w:hAnsi="Calibri" w:cs="Calibri"/>
          <w:b/>
          <w:bCs/>
          <w:sz w:val="52"/>
          <w:szCs w:val="52"/>
        </w:rPr>
      </w:pPr>
      <w:r>
        <w:rPr>
          <w:rFonts w:ascii="Calibri" w:hAnsi="Calibri" w:cs="Calibri"/>
          <w:b/>
          <w:bCs/>
          <w:sz w:val="52"/>
          <w:szCs w:val="52"/>
        </w:rPr>
        <w:t>Statement of Work</w:t>
      </w:r>
      <w:r w:rsidR="00F04127">
        <w:rPr>
          <w:rFonts w:ascii="Calibri" w:hAnsi="Calibri" w:cs="Calibri"/>
          <w:b/>
          <w:bCs/>
          <w:sz w:val="52"/>
          <w:szCs w:val="52"/>
        </w:rPr>
        <w:t xml:space="preserve"> RQ00</w:t>
      </w:r>
      <w:r w:rsidR="001253A6">
        <w:rPr>
          <w:rFonts w:ascii="Calibri" w:hAnsi="Calibri" w:cs="Calibri"/>
          <w:b/>
          <w:bCs/>
          <w:sz w:val="52"/>
          <w:szCs w:val="52"/>
        </w:rPr>
        <w:t>401</w:t>
      </w:r>
    </w:p>
    <w:p w14:paraId="035EE1D2" w14:textId="77777777" w:rsidR="006836F8" w:rsidRPr="00F04127" w:rsidRDefault="00812C1F" w:rsidP="006836F8">
      <w:pPr>
        <w:jc w:val="center"/>
        <w:rPr>
          <w:rFonts w:ascii="Calibri" w:hAnsi="Calibri" w:cs="Calibri"/>
          <w:b/>
          <w:bCs/>
          <w:sz w:val="52"/>
          <w:szCs w:val="52"/>
        </w:rPr>
      </w:pPr>
      <w:r>
        <w:rPr>
          <w:rFonts w:ascii="Calibri" w:hAnsi="Calibri" w:cs="Calibri"/>
          <w:b/>
          <w:bCs/>
          <w:sz w:val="52"/>
          <w:szCs w:val="52"/>
        </w:rPr>
        <w:br/>
      </w:r>
    </w:p>
    <w:p w14:paraId="1736AFC5" w14:textId="5B2BCE7B" w:rsidR="00DE2715" w:rsidRPr="00F04127" w:rsidRDefault="006B146C" w:rsidP="009C1F3D">
      <w:pPr>
        <w:jc w:val="center"/>
        <w:rPr>
          <w:rFonts w:ascii="Calibri" w:hAnsi="Calibri" w:cs="Calibri"/>
          <w:b/>
          <w:bCs/>
          <w:sz w:val="52"/>
          <w:szCs w:val="52"/>
        </w:rPr>
      </w:pPr>
      <w:r>
        <w:rPr>
          <w:rFonts w:ascii="Calibri" w:hAnsi="Calibri" w:cs="Calibri"/>
          <w:b/>
          <w:bCs/>
          <w:sz w:val="52"/>
          <w:szCs w:val="52"/>
        </w:rPr>
        <w:t xml:space="preserve">Symbio </w:t>
      </w:r>
      <w:r w:rsidRPr="006B146C">
        <w:rPr>
          <w:rFonts w:ascii="Calibri" w:hAnsi="Calibri" w:cs="Calibri"/>
          <w:b/>
          <w:bCs/>
          <w:sz w:val="52"/>
          <w:szCs w:val="52"/>
        </w:rPr>
        <w:t>Access Management Specialist</w:t>
      </w:r>
      <w:r>
        <w:rPr>
          <w:rFonts w:ascii="Calibri" w:hAnsi="Calibri" w:cs="Calibri"/>
          <w:b/>
          <w:bCs/>
          <w:sz w:val="52"/>
          <w:szCs w:val="52"/>
        </w:rPr>
        <w:t xml:space="preserve"> – BA3</w:t>
      </w:r>
      <w:r w:rsidR="00F04127">
        <w:rPr>
          <w:rFonts w:ascii="Calibri" w:hAnsi="Calibri" w:cs="Calibri"/>
          <w:b/>
          <w:bCs/>
          <w:sz w:val="52"/>
          <w:szCs w:val="52"/>
        </w:rPr>
        <w:t xml:space="preserve">  </w:t>
      </w:r>
      <w:r w:rsidR="00BF51A2" w:rsidRPr="00F04127">
        <w:rPr>
          <w:rFonts w:ascii="Calibri" w:hAnsi="Calibri" w:cs="Calibri"/>
          <w:b/>
          <w:bCs/>
          <w:sz w:val="52"/>
          <w:szCs w:val="52"/>
        </w:rPr>
        <w:br/>
      </w:r>
    </w:p>
    <w:p w14:paraId="162AD731" w14:textId="77777777" w:rsidR="00995A8C" w:rsidRPr="00F04127" w:rsidRDefault="00995A8C" w:rsidP="009C1F3D">
      <w:pPr>
        <w:jc w:val="center"/>
        <w:rPr>
          <w:rFonts w:ascii="Calibri" w:hAnsi="Calibri" w:cs="Calibri"/>
          <w:b/>
          <w:bCs/>
          <w:sz w:val="52"/>
          <w:szCs w:val="52"/>
        </w:rPr>
      </w:pPr>
    </w:p>
    <w:p w14:paraId="2D601C56" w14:textId="77777777" w:rsidR="006E3730" w:rsidRDefault="00F04127" w:rsidP="009C1F3D">
      <w:pPr>
        <w:jc w:val="center"/>
        <w:rPr>
          <w:rFonts w:ascii="Calibri" w:hAnsi="Calibri" w:cs="Calibri"/>
          <w:b/>
          <w:bCs/>
          <w:sz w:val="52"/>
          <w:szCs w:val="52"/>
        </w:rPr>
      </w:pPr>
      <w:r>
        <w:rPr>
          <w:rFonts w:ascii="Calibri" w:hAnsi="Calibri" w:cs="Calibri"/>
          <w:b/>
          <w:bCs/>
          <w:sz w:val="52"/>
          <w:szCs w:val="52"/>
        </w:rPr>
        <w:t xml:space="preserve">Symbio </w:t>
      </w:r>
      <w:r w:rsidR="006E3730">
        <w:rPr>
          <w:rFonts w:ascii="Calibri" w:hAnsi="Calibri" w:cs="Calibri"/>
          <w:b/>
          <w:bCs/>
          <w:sz w:val="52"/>
          <w:szCs w:val="52"/>
        </w:rPr>
        <w:t>–</w:t>
      </w:r>
      <w:r>
        <w:rPr>
          <w:rFonts w:ascii="Calibri" w:hAnsi="Calibri" w:cs="Calibri"/>
          <w:b/>
          <w:bCs/>
          <w:sz w:val="52"/>
          <w:szCs w:val="52"/>
        </w:rPr>
        <w:t xml:space="preserve"> </w:t>
      </w:r>
      <w:r w:rsidR="006E3730">
        <w:rPr>
          <w:rFonts w:ascii="Calibri" w:hAnsi="Calibri" w:cs="Calibri"/>
          <w:b/>
          <w:bCs/>
          <w:sz w:val="52"/>
          <w:szCs w:val="52"/>
        </w:rPr>
        <w:t xml:space="preserve">Clinical Information System </w:t>
      </w:r>
    </w:p>
    <w:p w14:paraId="2801CC1E" w14:textId="3E67C0E6" w:rsidR="003F558E" w:rsidRPr="00F04127" w:rsidRDefault="00352B81" w:rsidP="009C1F3D">
      <w:pPr>
        <w:jc w:val="center"/>
        <w:rPr>
          <w:rFonts w:ascii="Calibri" w:hAnsi="Calibri" w:cs="Calibri"/>
          <w:b/>
          <w:bCs/>
          <w:sz w:val="52"/>
          <w:szCs w:val="52"/>
        </w:rPr>
      </w:pPr>
      <w:r w:rsidRPr="00F04127">
        <w:rPr>
          <w:rFonts w:ascii="Calibri" w:hAnsi="Calibri" w:cs="Calibri"/>
          <w:b/>
          <w:bCs/>
          <w:sz w:val="52"/>
          <w:szCs w:val="52"/>
        </w:rPr>
        <w:t>Service New Brunswick</w:t>
      </w:r>
    </w:p>
    <w:p w14:paraId="68007389" w14:textId="77777777" w:rsidR="009C3B20" w:rsidRPr="00F04127" w:rsidRDefault="009C3B20" w:rsidP="009C1F3D">
      <w:pPr>
        <w:jc w:val="center"/>
        <w:rPr>
          <w:rFonts w:ascii="Calibri" w:hAnsi="Calibri" w:cs="Calibri"/>
          <w:b/>
          <w:bCs/>
          <w:sz w:val="52"/>
          <w:szCs w:val="52"/>
        </w:rPr>
      </w:pPr>
    </w:p>
    <w:p w14:paraId="745D4A66" w14:textId="77777777" w:rsidR="00224719" w:rsidRDefault="00224719" w:rsidP="007E1C30">
      <w:pPr>
        <w:jc w:val="center"/>
        <w:rPr>
          <w:rFonts w:ascii="Calibri" w:hAnsi="Calibri" w:cs="Calibri"/>
          <w:b/>
          <w:bCs/>
          <w:sz w:val="52"/>
          <w:szCs w:val="52"/>
        </w:rPr>
      </w:pPr>
    </w:p>
    <w:bookmarkEnd w:id="1"/>
    <w:p w14:paraId="39FC2005" w14:textId="77777777" w:rsidR="00812C1F" w:rsidRDefault="00812C1F" w:rsidP="0096506B">
      <w:pPr>
        <w:rPr>
          <w:rFonts w:ascii="Calibri" w:hAnsi="Calibri" w:cs="Calibri"/>
          <w:b/>
          <w:bCs/>
          <w:sz w:val="40"/>
          <w:szCs w:val="40"/>
        </w:rPr>
      </w:pPr>
    </w:p>
    <w:p w14:paraId="18652820" w14:textId="77777777" w:rsidR="0096506B" w:rsidRDefault="0096506B" w:rsidP="0096506B">
      <w:pPr>
        <w:rPr>
          <w:rFonts w:ascii="Calibri" w:hAnsi="Calibri" w:cs="Calibri"/>
          <w:b/>
          <w:bCs/>
          <w:sz w:val="40"/>
          <w:szCs w:val="40"/>
        </w:rPr>
      </w:pPr>
    </w:p>
    <w:p w14:paraId="7BC111F6" w14:textId="77777777" w:rsidR="0096506B" w:rsidRDefault="0096506B" w:rsidP="0096506B">
      <w:pPr>
        <w:rPr>
          <w:rFonts w:ascii="Calibri" w:hAnsi="Calibri" w:cs="Calibri"/>
          <w:b/>
          <w:bCs/>
          <w:sz w:val="40"/>
          <w:szCs w:val="40"/>
        </w:rPr>
      </w:pPr>
    </w:p>
    <w:p w14:paraId="38DB0F5E" w14:textId="77777777" w:rsidR="00812C1F" w:rsidRPr="00B8580F" w:rsidRDefault="00812C1F" w:rsidP="00206664">
      <w:pPr>
        <w:jc w:val="center"/>
        <w:rPr>
          <w:rFonts w:ascii="Calibri" w:hAnsi="Calibri" w:cs="Calibri"/>
          <w:b/>
          <w:bCs/>
          <w:sz w:val="52"/>
          <w:szCs w:val="52"/>
        </w:rPr>
      </w:pPr>
    </w:p>
    <w:p w14:paraId="46E94C82" w14:textId="77777777" w:rsidR="0056121F" w:rsidRDefault="0056121F" w:rsidP="00206664">
      <w:pPr>
        <w:jc w:val="center"/>
        <w:rPr>
          <w:rFonts w:ascii="Calibri" w:hAnsi="Calibri" w:cs="Calibri"/>
          <w:b/>
          <w:bCs/>
          <w:sz w:val="52"/>
          <w:szCs w:val="52"/>
        </w:rPr>
      </w:pPr>
    </w:p>
    <w:p w14:paraId="6266F751" w14:textId="77777777" w:rsidR="00A64B06" w:rsidRDefault="00A64B06">
      <w:pPr>
        <w:rPr>
          <w:rFonts w:ascii="Calibri" w:hAnsi="Calibri" w:cs="Calibri"/>
        </w:rPr>
      </w:pPr>
      <w:bookmarkStart w:id="2" w:name="_Toc183411675"/>
      <w:bookmarkStart w:id="3" w:name="_Toc180486515"/>
      <w:bookmarkEnd w:id="0"/>
    </w:p>
    <w:p w14:paraId="232AD5CA" w14:textId="77777777" w:rsidR="00812C1F" w:rsidRPr="00B8580F" w:rsidRDefault="00812C1F" w:rsidP="00206664">
      <w:pPr>
        <w:ind w:left="540"/>
        <w:rPr>
          <w:rFonts w:ascii="Calibri" w:hAnsi="Calibri" w:cs="Calibri"/>
        </w:rPr>
        <w:sectPr w:rsidR="00812C1F" w:rsidRPr="00B8580F" w:rsidSect="001D5741">
          <w:footerReference w:type="default" r:id="rId11"/>
          <w:pgSz w:w="12240" w:h="15840"/>
          <w:pgMar w:top="1440" w:right="1440" w:bottom="1440" w:left="1440" w:header="708" w:footer="708" w:gutter="0"/>
          <w:pgNumType w:start="1"/>
          <w:cols w:space="708"/>
          <w:docGrid w:linePitch="360"/>
        </w:sectPr>
      </w:pPr>
    </w:p>
    <w:p w14:paraId="3D58676C" w14:textId="77777777" w:rsidR="00A64B06" w:rsidRDefault="00A64B06" w:rsidP="004B268F">
      <w:pPr>
        <w:pStyle w:val="Pre-Heading"/>
        <w:jc w:val="center"/>
        <w:rPr>
          <w:rFonts w:ascii="Calibri" w:hAnsi="Calibri" w:cs="Calibri"/>
        </w:rPr>
      </w:pPr>
    </w:p>
    <w:p w14:paraId="03846731" w14:textId="77777777" w:rsidR="00812C1F" w:rsidRPr="00B8580F" w:rsidRDefault="00812C1F" w:rsidP="004B268F">
      <w:pPr>
        <w:pStyle w:val="Pre-Heading"/>
        <w:jc w:val="center"/>
        <w:rPr>
          <w:rFonts w:ascii="Calibri" w:hAnsi="Calibri" w:cs="Calibri"/>
        </w:rPr>
      </w:pPr>
      <w:r w:rsidRPr="00B8580F">
        <w:rPr>
          <w:rFonts w:ascii="Calibri" w:hAnsi="Calibri" w:cs="Calibri"/>
        </w:rPr>
        <w:t>Table of Content</w:t>
      </w:r>
      <w:bookmarkEnd w:id="2"/>
      <w:r w:rsidRPr="00B8580F">
        <w:rPr>
          <w:rFonts w:ascii="Calibri" w:hAnsi="Calibri" w:cs="Calibri"/>
        </w:rPr>
        <w:t>s</w:t>
      </w:r>
    </w:p>
    <w:bookmarkEnd w:id="3"/>
    <w:p w14:paraId="0F1CC2ED" w14:textId="48031A92" w:rsidR="00CF5C69" w:rsidRDefault="15E93A98">
      <w:pPr>
        <w:pStyle w:val="TOC1"/>
        <w:rPr>
          <w:rFonts w:asciiTheme="minorHAnsi" w:eastAsiaTheme="minorEastAsia" w:hAnsiTheme="minorHAnsi" w:cstheme="minorBidi"/>
          <w:b w:val="0"/>
          <w:bCs w:val="0"/>
          <w:caps w:val="0"/>
          <w:kern w:val="2"/>
          <w14:ligatures w14:val="standardContextual"/>
        </w:rPr>
      </w:pPr>
      <w:r>
        <w:fldChar w:fldCharType="begin"/>
      </w:r>
      <w:r w:rsidR="003423A2">
        <w:instrText xml:space="preserve"> TOC \o "2-3" \h \z \t "Heading 1,1,Pre-Heading 1,1" </w:instrText>
      </w:r>
      <w:r>
        <w:fldChar w:fldCharType="separate"/>
      </w:r>
      <w:hyperlink w:anchor="_Toc215143018" w:history="1">
        <w:r w:rsidR="00CF5C69" w:rsidRPr="0076036B">
          <w:rPr>
            <w:rStyle w:val="Hyperlink"/>
            <w:kern w:val="36"/>
          </w:rPr>
          <w:t>1.</w:t>
        </w:r>
        <w:r w:rsidR="00CF5C69">
          <w:rPr>
            <w:rFonts w:asciiTheme="minorHAnsi" w:eastAsiaTheme="minorEastAsia" w:hAnsiTheme="minorHAnsi" w:cstheme="minorBidi"/>
            <w:b w:val="0"/>
            <w:bCs w:val="0"/>
            <w:caps w:val="0"/>
            <w:kern w:val="2"/>
            <w14:ligatures w14:val="standardContextual"/>
          </w:rPr>
          <w:tab/>
        </w:r>
        <w:r w:rsidR="00CF5C69" w:rsidRPr="0076036B">
          <w:rPr>
            <w:rStyle w:val="Hyperlink"/>
            <w:rFonts w:cs="Calibri"/>
            <w:kern w:val="36"/>
          </w:rPr>
          <w:t>Background</w:t>
        </w:r>
        <w:r w:rsidR="00CF5C69">
          <w:rPr>
            <w:webHidden/>
          </w:rPr>
          <w:tab/>
        </w:r>
        <w:r w:rsidR="00CF5C69">
          <w:rPr>
            <w:webHidden/>
          </w:rPr>
          <w:fldChar w:fldCharType="begin"/>
        </w:r>
        <w:r w:rsidR="00CF5C69">
          <w:rPr>
            <w:webHidden/>
          </w:rPr>
          <w:instrText xml:space="preserve"> PAGEREF _Toc215143018 \h </w:instrText>
        </w:r>
        <w:r w:rsidR="00CF5C69">
          <w:rPr>
            <w:webHidden/>
          </w:rPr>
        </w:r>
        <w:r w:rsidR="00CF5C69">
          <w:rPr>
            <w:webHidden/>
          </w:rPr>
          <w:fldChar w:fldCharType="separate"/>
        </w:r>
        <w:r w:rsidR="00CF5C69">
          <w:rPr>
            <w:webHidden/>
          </w:rPr>
          <w:t>2</w:t>
        </w:r>
        <w:r w:rsidR="00CF5C69">
          <w:rPr>
            <w:webHidden/>
          </w:rPr>
          <w:fldChar w:fldCharType="end"/>
        </w:r>
      </w:hyperlink>
    </w:p>
    <w:p w14:paraId="5D6EC979" w14:textId="2E5444D4"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19" w:history="1">
        <w:r w:rsidRPr="0076036B">
          <w:rPr>
            <w:rStyle w:val="Hyperlink"/>
          </w:rPr>
          <w:t>2.</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Services Sought</w:t>
        </w:r>
        <w:r>
          <w:rPr>
            <w:webHidden/>
          </w:rPr>
          <w:tab/>
        </w:r>
        <w:r>
          <w:rPr>
            <w:webHidden/>
          </w:rPr>
          <w:fldChar w:fldCharType="begin"/>
        </w:r>
        <w:r>
          <w:rPr>
            <w:webHidden/>
          </w:rPr>
          <w:instrText xml:space="preserve"> PAGEREF _Toc215143019 \h </w:instrText>
        </w:r>
        <w:r>
          <w:rPr>
            <w:webHidden/>
          </w:rPr>
        </w:r>
        <w:r>
          <w:rPr>
            <w:webHidden/>
          </w:rPr>
          <w:fldChar w:fldCharType="separate"/>
        </w:r>
        <w:r>
          <w:rPr>
            <w:webHidden/>
          </w:rPr>
          <w:t>2</w:t>
        </w:r>
        <w:r>
          <w:rPr>
            <w:webHidden/>
          </w:rPr>
          <w:fldChar w:fldCharType="end"/>
        </w:r>
      </w:hyperlink>
    </w:p>
    <w:p w14:paraId="7E341CD1" w14:textId="0F96CC66"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0" w:history="1">
        <w:r w:rsidRPr="0076036B">
          <w:rPr>
            <w:rStyle w:val="Hyperlink"/>
          </w:rPr>
          <w:t>3.</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Mandatory Requirements</w:t>
        </w:r>
        <w:r>
          <w:rPr>
            <w:webHidden/>
          </w:rPr>
          <w:tab/>
        </w:r>
        <w:r>
          <w:rPr>
            <w:webHidden/>
          </w:rPr>
          <w:fldChar w:fldCharType="begin"/>
        </w:r>
        <w:r>
          <w:rPr>
            <w:webHidden/>
          </w:rPr>
          <w:instrText xml:space="preserve"> PAGEREF _Toc215143020 \h </w:instrText>
        </w:r>
        <w:r>
          <w:rPr>
            <w:webHidden/>
          </w:rPr>
        </w:r>
        <w:r>
          <w:rPr>
            <w:webHidden/>
          </w:rPr>
          <w:fldChar w:fldCharType="separate"/>
        </w:r>
        <w:r>
          <w:rPr>
            <w:webHidden/>
          </w:rPr>
          <w:t>3</w:t>
        </w:r>
        <w:r>
          <w:rPr>
            <w:webHidden/>
          </w:rPr>
          <w:fldChar w:fldCharType="end"/>
        </w:r>
      </w:hyperlink>
    </w:p>
    <w:p w14:paraId="3042736A" w14:textId="7B43B674"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1" w:history="1">
        <w:r w:rsidRPr="0076036B">
          <w:rPr>
            <w:rStyle w:val="Hyperlink"/>
          </w:rPr>
          <w:t>4.</w:t>
        </w:r>
        <w:r>
          <w:rPr>
            <w:rFonts w:asciiTheme="minorHAnsi" w:eastAsiaTheme="minorEastAsia" w:hAnsiTheme="minorHAnsi" w:cstheme="minorBidi"/>
            <w:b w:val="0"/>
            <w:bCs w:val="0"/>
            <w:caps w:val="0"/>
            <w:kern w:val="2"/>
            <w14:ligatures w14:val="standardContextual"/>
          </w:rPr>
          <w:tab/>
        </w:r>
        <w:r w:rsidRPr="0076036B">
          <w:rPr>
            <w:rStyle w:val="Hyperlink"/>
          </w:rPr>
          <w:t>Scored Requirements</w:t>
        </w:r>
        <w:r>
          <w:rPr>
            <w:webHidden/>
          </w:rPr>
          <w:tab/>
        </w:r>
        <w:r>
          <w:rPr>
            <w:webHidden/>
          </w:rPr>
          <w:fldChar w:fldCharType="begin"/>
        </w:r>
        <w:r>
          <w:rPr>
            <w:webHidden/>
          </w:rPr>
          <w:instrText xml:space="preserve"> PAGEREF _Toc215143021 \h </w:instrText>
        </w:r>
        <w:r>
          <w:rPr>
            <w:webHidden/>
          </w:rPr>
        </w:r>
        <w:r>
          <w:rPr>
            <w:webHidden/>
          </w:rPr>
          <w:fldChar w:fldCharType="separate"/>
        </w:r>
        <w:r>
          <w:rPr>
            <w:webHidden/>
          </w:rPr>
          <w:t>4</w:t>
        </w:r>
        <w:r>
          <w:rPr>
            <w:webHidden/>
          </w:rPr>
          <w:fldChar w:fldCharType="end"/>
        </w:r>
      </w:hyperlink>
    </w:p>
    <w:p w14:paraId="00527C28" w14:textId="072BBEDB" w:rsidR="00CF5C69" w:rsidRDefault="00CF5C69" w:rsidP="00CF5C69">
      <w:pPr>
        <w:pStyle w:val="TOC1"/>
        <w:rPr>
          <w:rFonts w:asciiTheme="minorHAnsi" w:eastAsiaTheme="minorEastAsia" w:hAnsiTheme="minorHAnsi" w:cstheme="minorBidi"/>
          <w:b w:val="0"/>
          <w:bCs w:val="0"/>
          <w:caps w:val="0"/>
          <w:kern w:val="2"/>
          <w14:ligatures w14:val="standardContextual"/>
        </w:rPr>
      </w:pPr>
      <w:hyperlink w:anchor="_Toc215143022" w:history="1">
        <w:r w:rsidRPr="0076036B">
          <w:rPr>
            <w:rStyle w:val="Hyperlink"/>
          </w:rPr>
          <w:t>5.</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Cost</w:t>
        </w:r>
        <w:r>
          <w:rPr>
            <w:webHidden/>
          </w:rPr>
          <w:tab/>
        </w:r>
        <w:r>
          <w:rPr>
            <w:webHidden/>
          </w:rPr>
          <w:fldChar w:fldCharType="begin"/>
        </w:r>
        <w:r>
          <w:rPr>
            <w:webHidden/>
          </w:rPr>
          <w:instrText xml:space="preserve"> PAGEREF _Toc215143022 \h </w:instrText>
        </w:r>
        <w:r>
          <w:rPr>
            <w:webHidden/>
          </w:rPr>
        </w:r>
        <w:r>
          <w:rPr>
            <w:webHidden/>
          </w:rPr>
          <w:fldChar w:fldCharType="separate"/>
        </w:r>
        <w:r>
          <w:rPr>
            <w:webHidden/>
          </w:rPr>
          <w:t>5</w:t>
        </w:r>
        <w:r>
          <w:rPr>
            <w:webHidden/>
          </w:rPr>
          <w:fldChar w:fldCharType="end"/>
        </w:r>
      </w:hyperlink>
    </w:p>
    <w:p w14:paraId="7771CB6B" w14:textId="091EDF6E"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3" w:history="1">
        <w:r w:rsidRPr="0076036B">
          <w:rPr>
            <w:rStyle w:val="Hyperlink"/>
          </w:rPr>
          <w:t>6.</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References</w:t>
        </w:r>
        <w:r>
          <w:rPr>
            <w:webHidden/>
          </w:rPr>
          <w:tab/>
        </w:r>
        <w:r>
          <w:rPr>
            <w:webHidden/>
          </w:rPr>
          <w:fldChar w:fldCharType="begin"/>
        </w:r>
        <w:r>
          <w:rPr>
            <w:webHidden/>
          </w:rPr>
          <w:instrText xml:space="preserve"> PAGEREF _Toc215143023 \h </w:instrText>
        </w:r>
        <w:r>
          <w:rPr>
            <w:webHidden/>
          </w:rPr>
        </w:r>
        <w:r>
          <w:rPr>
            <w:webHidden/>
          </w:rPr>
          <w:fldChar w:fldCharType="separate"/>
        </w:r>
        <w:r>
          <w:rPr>
            <w:webHidden/>
          </w:rPr>
          <w:t>5</w:t>
        </w:r>
        <w:r>
          <w:rPr>
            <w:webHidden/>
          </w:rPr>
          <w:fldChar w:fldCharType="end"/>
        </w:r>
      </w:hyperlink>
    </w:p>
    <w:p w14:paraId="6395AD40" w14:textId="1E264B30"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4" w:history="1">
        <w:r w:rsidRPr="0076036B">
          <w:rPr>
            <w:rStyle w:val="Hyperlink"/>
          </w:rPr>
          <w:t>7.</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Reporting Structure</w:t>
        </w:r>
        <w:r>
          <w:rPr>
            <w:webHidden/>
          </w:rPr>
          <w:tab/>
        </w:r>
        <w:r>
          <w:rPr>
            <w:webHidden/>
          </w:rPr>
          <w:fldChar w:fldCharType="begin"/>
        </w:r>
        <w:r>
          <w:rPr>
            <w:webHidden/>
          </w:rPr>
          <w:instrText xml:space="preserve"> PAGEREF _Toc215143024 \h </w:instrText>
        </w:r>
        <w:r>
          <w:rPr>
            <w:webHidden/>
          </w:rPr>
        </w:r>
        <w:r>
          <w:rPr>
            <w:webHidden/>
          </w:rPr>
          <w:fldChar w:fldCharType="separate"/>
        </w:r>
        <w:r>
          <w:rPr>
            <w:webHidden/>
          </w:rPr>
          <w:t>5</w:t>
        </w:r>
        <w:r>
          <w:rPr>
            <w:webHidden/>
          </w:rPr>
          <w:fldChar w:fldCharType="end"/>
        </w:r>
      </w:hyperlink>
    </w:p>
    <w:p w14:paraId="00244F57" w14:textId="37C8F0B1"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5" w:history="1">
        <w:r w:rsidRPr="0076036B">
          <w:rPr>
            <w:rStyle w:val="Hyperlink"/>
          </w:rPr>
          <w:t>8.</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Duration/Effort</w:t>
        </w:r>
        <w:r>
          <w:rPr>
            <w:webHidden/>
          </w:rPr>
          <w:tab/>
        </w:r>
        <w:r>
          <w:rPr>
            <w:webHidden/>
          </w:rPr>
          <w:fldChar w:fldCharType="begin"/>
        </w:r>
        <w:r>
          <w:rPr>
            <w:webHidden/>
          </w:rPr>
          <w:instrText xml:space="preserve"> PAGEREF _Toc215143025 \h </w:instrText>
        </w:r>
        <w:r>
          <w:rPr>
            <w:webHidden/>
          </w:rPr>
        </w:r>
        <w:r>
          <w:rPr>
            <w:webHidden/>
          </w:rPr>
          <w:fldChar w:fldCharType="separate"/>
        </w:r>
        <w:r>
          <w:rPr>
            <w:webHidden/>
          </w:rPr>
          <w:t>6</w:t>
        </w:r>
        <w:r>
          <w:rPr>
            <w:webHidden/>
          </w:rPr>
          <w:fldChar w:fldCharType="end"/>
        </w:r>
      </w:hyperlink>
    </w:p>
    <w:p w14:paraId="0C045CFA" w14:textId="234A5B31"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6" w:history="1">
        <w:r w:rsidRPr="0076036B">
          <w:rPr>
            <w:rStyle w:val="Hyperlink"/>
          </w:rPr>
          <w:t>9.</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Work Location and Travel</w:t>
        </w:r>
        <w:r>
          <w:rPr>
            <w:webHidden/>
          </w:rPr>
          <w:tab/>
        </w:r>
        <w:r>
          <w:rPr>
            <w:webHidden/>
          </w:rPr>
          <w:fldChar w:fldCharType="begin"/>
        </w:r>
        <w:r>
          <w:rPr>
            <w:webHidden/>
          </w:rPr>
          <w:instrText xml:space="preserve"> PAGEREF _Toc215143026 \h </w:instrText>
        </w:r>
        <w:r>
          <w:rPr>
            <w:webHidden/>
          </w:rPr>
        </w:r>
        <w:r>
          <w:rPr>
            <w:webHidden/>
          </w:rPr>
          <w:fldChar w:fldCharType="separate"/>
        </w:r>
        <w:r>
          <w:rPr>
            <w:webHidden/>
          </w:rPr>
          <w:t>6</w:t>
        </w:r>
        <w:r>
          <w:rPr>
            <w:webHidden/>
          </w:rPr>
          <w:fldChar w:fldCharType="end"/>
        </w:r>
      </w:hyperlink>
    </w:p>
    <w:p w14:paraId="1E6FA848" w14:textId="65F15B56"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7" w:history="1">
        <w:r w:rsidRPr="0076036B">
          <w:rPr>
            <w:rStyle w:val="Hyperlink"/>
          </w:rPr>
          <w:t>10.</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Supplied Devices</w:t>
        </w:r>
        <w:r>
          <w:rPr>
            <w:webHidden/>
          </w:rPr>
          <w:tab/>
        </w:r>
        <w:r>
          <w:rPr>
            <w:webHidden/>
          </w:rPr>
          <w:fldChar w:fldCharType="begin"/>
        </w:r>
        <w:r>
          <w:rPr>
            <w:webHidden/>
          </w:rPr>
          <w:instrText xml:space="preserve"> PAGEREF _Toc215143027 \h </w:instrText>
        </w:r>
        <w:r>
          <w:rPr>
            <w:webHidden/>
          </w:rPr>
        </w:r>
        <w:r>
          <w:rPr>
            <w:webHidden/>
          </w:rPr>
          <w:fldChar w:fldCharType="separate"/>
        </w:r>
        <w:r>
          <w:rPr>
            <w:webHidden/>
          </w:rPr>
          <w:t>6</w:t>
        </w:r>
        <w:r>
          <w:rPr>
            <w:webHidden/>
          </w:rPr>
          <w:fldChar w:fldCharType="end"/>
        </w:r>
      </w:hyperlink>
    </w:p>
    <w:p w14:paraId="3C97A29F" w14:textId="2886BA26"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8" w:history="1">
        <w:r w:rsidRPr="0076036B">
          <w:rPr>
            <w:rStyle w:val="Hyperlink"/>
          </w:rPr>
          <w:t>11.</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Deliverables</w:t>
        </w:r>
        <w:r>
          <w:rPr>
            <w:webHidden/>
          </w:rPr>
          <w:tab/>
        </w:r>
        <w:r>
          <w:rPr>
            <w:webHidden/>
          </w:rPr>
          <w:fldChar w:fldCharType="begin"/>
        </w:r>
        <w:r>
          <w:rPr>
            <w:webHidden/>
          </w:rPr>
          <w:instrText xml:space="preserve"> PAGEREF _Toc215143028 \h </w:instrText>
        </w:r>
        <w:r>
          <w:rPr>
            <w:webHidden/>
          </w:rPr>
        </w:r>
        <w:r>
          <w:rPr>
            <w:webHidden/>
          </w:rPr>
          <w:fldChar w:fldCharType="separate"/>
        </w:r>
        <w:r>
          <w:rPr>
            <w:webHidden/>
          </w:rPr>
          <w:t>6</w:t>
        </w:r>
        <w:r>
          <w:rPr>
            <w:webHidden/>
          </w:rPr>
          <w:fldChar w:fldCharType="end"/>
        </w:r>
      </w:hyperlink>
    </w:p>
    <w:p w14:paraId="20467B81" w14:textId="46A94D28"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29" w:history="1">
        <w:r w:rsidRPr="0076036B">
          <w:rPr>
            <w:rStyle w:val="Hyperlink"/>
          </w:rPr>
          <w:t>12.</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Criteria for Immediate Disqualification</w:t>
        </w:r>
        <w:r>
          <w:rPr>
            <w:webHidden/>
          </w:rPr>
          <w:tab/>
        </w:r>
        <w:r>
          <w:rPr>
            <w:webHidden/>
          </w:rPr>
          <w:fldChar w:fldCharType="begin"/>
        </w:r>
        <w:r>
          <w:rPr>
            <w:webHidden/>
          </w:rPr>
          <w:instrText xml:space="preserve"> PAGEREF _Toc215143029 \h </w:instrText>
        </w:r>
        <w:r>
          <w:rPr>
            <w:webHidden/>
          </w:rPr>
        </w:r>
        <w:r>
          <w:rPr>
            <w:webHidden/>
          </w:rPr>
          <w:fldChar w:fldCharType="separate"/>
        </w:r>
        <w:r>
          <w:rPr>
            <w:webHidden/>
          </w:rPr>
          <w:t>7</w:t>
        </w:r>
        <w:r>
          <w:rPr>
            <w:webHidden/>
          </w:rPr>
          <w:fldChar w:fldCharType="end"/>
        </w:r>
      </w:hyperlink>
    </w:p>
    <w:p w14:paraId="4AFCB577" w14:textId="57860A19"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0" w:history="1">
        <w:r w:rsidRPr="0076036B">
          <w:rPr>
            <w:rStyle w:val="Hyperlink"/>
          </w:rPr>
          <w:t>13.</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Selection Process</w:t>
        </w:r>
        <w:r>
          <w:rPr>
            <w:webHidden/>
          </w:rPr>
          <w:tab/>
        </w:r>
        <w:r>
          <w:rPr>
            <w:webHidden/>
          </w:rPr>
          <w:fldChar w:fldCharType="begin"/>
        </w:r>
        <w:r>
          <w:rPr>
            <w:webHidden/>
          </w:rPr>
          <w:instrText xml:space="preserve"> PAGEREF _Toc215143030 \h </w:instrText>
        </w:r>
        <w:r>
          <w:rPr>
            <w:webHidden/>
          </w:rPr>
        </w:r>
        <w:r>
          <w:rPr>
            <w:webHidden/>
          </w:rPr>
          <w:fldChar w:fldCharType="separate"/>
        </w:r>
        <w:r>
          <w:rPr>
            <w:webHidden/>
          </w:rPr>
          <w:t>7</w:t>
        </w:r>
        <w:r>
          <w:rPr>
            <w:webHidden/>
          </w:rPr>
          <w:fldChar w:fldCharType="end"/>
        </w:r>
      </w:hyperlink>
    </w:p>
    <w:p w14:paraId="5BCA7982" w14:textId="070B3040"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1" w:history="1">
        <w:r w:rsidRPr="0076036B">
          <w:rPr>
            <w:rStyle w:val="Hyperlink"/>
          </w:rPr>
          <w:t>14.</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Vendor Submission</w:t>
        </w:r>
        <w:r>
          <w:rPr>
            <w:webHidden/>
          </w:rPr>
          <w:tab/>
        </w:r>
        <w:r>
          <w:rPr>
            <w:webHidden/>
          </w:rPr>
          <w:fldChar w:fldCharType="begin"/>
        </w:r>
        <w:r>
          <w:rPr>
            <w:webHidden/>
          </w:rPr>
          <w:instrText xml:space="preserve"> PAGEREF _Toc215143031 \h </w:instrText>
        </w:r>
        <w:r>
          <w:rPr>
            <w:webHidden/>
          </w:rPr>
        </w:r>
        <w:r>
          <w:rPr>
            <w:webHidden/>
          </w:rPr>
          <w:fldChar w:fldCharType="separate"/>
        </w:r>
        <w:r>
          <w:rPr>
            <w:webHidden/>
          </w:rPr>
          <w:t>8</w:t>
        </w:r>
        <w:r>
          <w:rPr>
            <w:webHidden/>
          </w:rPr>
          <w:fldChar w:fldCharType="end"/>
        </w:r>
      </w:hyperlink>
    </w:p>
    <w:p w14:paraId="01A463EC" w14:textId="3F0EDA44"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2" w:history="1">
        <w:r w:rsidRPr="0076036B">
          <w:rPr>
            <w:rStyle w:val="Hyperlink"/>
          </w:rPr>
          <w:t>15.</w:t>
        </w:r>
        <w:r>
          <w:rPr>
            <w:rFonts w:asciiTheme="minorHAnsi" w:eastAsiaTheme="minorEastAsia" w:hAnsiTheme="minorHAnsi" w:cstheme="minorBidi"/>
            <w:b w:val="0"/>
            <w:bCs w:val="0"/>
            <w:caps w:val="0"/>
            <w:kern w:val="2"/>
            <w14:ligatures w14:val="standardContextual"/>
          </w:rPr>
          <w:tab/>
        </w:r>
        <w:r w:rsidRPr="0076036B">
          <w:rPr>
            <w:rStyle w:val="Hyperlink"/>
            <w:rFonts w:cs="Calibri"/>
          </w:rPr>
          <w:t>Conflict of interest</w:t>
        </w:r>
        <w:r>
          <w:rPr>
            <w:webHidden/>
          </w:rPr>
          <w:tab/>
        </w:r>
        <w:r>
          <w:rPr>
            <w:webHidden/>
          </w:rPr>
          <w:fldChar w:fldCharType="begin"/>
        </w:r>
        <w:r>
          <w:rPr>
            <w:webHidden/>
          </w:rPr>
          <w:instrText xml:space="preserve"> PAGEREF _Toc215143032 \h </w:instrText>
        </w:r>
        <w:r>
          <w:rPr>
            <w:webHidden/>
          </w:rPr>
        </w:r>
        <w:r>
          <w:rPr>
            <w:webHidden/>
          </w:rPr>
          <w:fldChar w:fldCharType="separate"/>
        </w:r>
        <w:r>
          <w:rPr>
            <w:webHidden/>
          </w:rPr>
          <w:t>8</w:t>
        </w:r>
        <w:r>
          <w:rPr>
            <w:webHidden/>
          </w:rPr>
          <w:fldChar w:fldCharType="end"/>
        </w:r>
      </w:hyperlink>
    </w:p>
    <w:p w14:paraId="1A99F33C" w14:textId="240BE4B0" w:rsidR="00CF5C69" w:rsidRDefault="00CF5C69">
      <w:pPr>
        <w:pStyle w:val="TOC1"/>
        <w:rPr>
          <w:rFonts w:asciiTheme="minorHAnsi" w:eastAsiaTheme="minorEastAsia" w:hAnsiTheme="minorHAnsi" w:cstheme="minorBidi"/>
          <w:b w:val="0"/>
          <w:bCs w:val="0"/>
          <w:caps w:val="0"/>
          <w:kern w:val="2"/>
          <w14:ligatures w14:val="standardContextual"/>
        </w:rPr>
      </w:pPr>
      <w:hyperlink w:anchor="_Toc215143033" w:history="1">
        <w:r w:rsidRPr="0076036B">
          <w:rPr>
            <w:rStyle w:val="Hyperlink"/>
            <w:lang w:val="en-US"/>
          </w:rPr>
          <w:t>Appendix A: Conflict of Interest Declaration</w:t>
        </w:r>
        <w:r>
          <w:rPr>
            <w:webHidden/>
          </w:rPr>
          <w:tab/>
        </w:r>
        <w:r>
          <w:rPr>
            <w:webHidden/>
          </w:rPr>
          <w:fldChar w:fldCharType="begin"/>
        </w:r>
        <w:r>
          <w:rPr>
            <w:webHidden/>
          </w:rPr>
          <w:instrText xml:space="preserve"> PAGEREF _Toc215143033 \h </w:instrText>
        </w:r>
        <w:r>
          <w:rPr>
            <w:webHidden/>
          </w:rPr>
        </w:r>
        <w:r>
          <w:rPr>
            <w:webHidden/>
          </w:rPr>
          <w:fldChar w:fldCharType="separate"/>
        </w:r>
        <w:r>
          <w:rPr>
            <w:webHidden/>
          </w:rPr>
          <w:t>10</w:t>
        </w:r>
        <w:r>
          <w:rPr>
            <w:webHidden/>
          </w:rPr>
          <w:fldChar w:fldCharType="end"/>
        </w:r>
      </w:hyperlink>
    </w:p>
    <w:p w14:paraId="43013438" w14:textId="1F14F581" w:rsidR="15E93A98" w:rsidRDefault="15E93A98" w:rsidP="15E93A98">
      <w:r>
        <w:fldChar w:fldCharType="end"/>
      </w:r>
    </w:p>
    <w:p w14:paraId="203D24CF" w14:textId="77777777" w:rsidR="00317BC1" w:rsidRDefault="00317BC1" w:rsidP="15E93A98"/>
    <w:p w14:paraId="64B9D238" w14:textId="77777777" w:rsidR="00317BC1" w:rsidRDefault="00317BC1" w:rsidP="15E93A98"/>
    <w:p w14:paraId="47C290F3" w14:textId="77777777" w:rsidR="00317BC1" w:rsidRDefault="00317BC1" w:rsidP="15E93A98"/>
    <w:p w14:paraId="0E3F959E" w14:textId="77777777" w:rsidR="00317BC1" w:rsidRDefault="00317BC1" w:rsidP="15E93A98"/>
    <w:p w14:paraId="385B91FC" w14:textId="77777777" w:rsidR="0032263F" w:rsidRPr="0032263F" w:rsidRDefault="00812C1F" w:rsidP="00FC0469">
      <w:pPr>
        <w:pStyle w:val="Heading1"/>
        <w:rPr>
          <w:rFonts w:ascii="Calibri" w:hAnsi="Calibri" w:cs="Calibri"/>
          <w:kern w:val="36"/>
          <w:lang w:val="en-CA"/>
        </w:rPr>
      </w:pPr>
      <w:bookmarkStart w:id="4" w:name="_Toc491154191"/>
      <w:bookmarkStart w:id="5" w:name="_Toc215143018"/>
      <w:r w:rsidRPr="00B8580F">
        <w:rPr>
          <w:rFonts w:ascii="Calibri" w:hAnsi="Calibri" w:cs="Calibri"/>
          <w:kern w:val="36"/>
          <w:lang w:val="en-CA"/>
        </w:rPr>
        <w:lastRenderedPageBreak/>
        <w:t>Background</w:t>
      </w:r>
      <w:bookmarkEnd w:id="4"/>
      <w:bookmarkEnd w:id="5"/>
    </w:p>
    <w:p w14:paraId="7ED0A277" w14:textId="77777777" w:rsidR="004579A9" w:rsidRDefault="004579A9" w:rsidP="004579A9">
      <w:pPr>
        <w:pStyle w:val="NormalWeb"/>
        <w:spacing w:line="300" w:lineRule="atLeast"/>
        <w:rPr>
          <w:rFonts w:ascii="Segoe UI" w:hAnsi="Segoe UI" w:cs="Segoe UI"/>
          <w:sz w:val="21"/>
          <w:szCs w:val="21"/>
        </w:rPr>
      </w:pPr>
      <w:r>
        <w:rPr>
          <w:rFonts w:ascii="Segoe UI" w:hAnsi="Segoe UI" w:cs="Segoe UI"/>
          <w:sz w:val="21"/>
          <w:szCs w:val="21"/>
        </w:rPr>
        <w:t>New Brunswick is moving from multiple standalone clinical systems to a single provincial Clinical Information System (CIS). To support this transformation, the CIS Configuration and Access Management stream is responsible for establishing and operationalizing the configuration, role design, access management, and governance capabilities required to support the new CIS.</w:t>
      </w:r>
    </w:p>
    <w:p w14:paraId="24F5A326" w14:textId="77777777" w:rsidR="004579A9" w:rsidRDefault="004579A9" w:rsidP="004579A9">
      <w:pPr>
        <w:pStyle w:val="NormalWeb"/>
        <w:spacing w:line="300" w:lineRule="atLeast"/>
        <w:rPr>
          <w:rFonts w:ascii="Segoe UI" w:hAnsi="Segoe UI" w:cs="Segoe UI"/>
          <w:sz w:val="21"/>
          <w:szCs w:val="21"/>
        </w:rPr>
      </w:pPr>
      <w:r>
        <w:rPr>
          <w:rFonts w:ascii="Segoe UI" w:hAnsi="Segoe UI" w:cs="Segoe UI"/>
          <w:sz w:val="21"/>
          <w:szCs w:val="21"/>
        </w:rPr>
        <w:t>This work includes understanding current-state workflows and access models, defining future-state configuration and role structures, developing governance and operational processes, identifying gaps and risks, and coordinating implementation activities across partner organizations. Success requires close collaboration with clinical, operational, privacy, technical, cybersecurity, and enterprise service teams to ensure a secure, sustainable, and clinically effective CIS environment.</w:t>
      </w:r>
    </w:p>
    <w:p w14:paraId="315F56E8" w14:textId="77777777" w:rsidR="00DA47D0" w:rsidRPr="004579A9" w:rsidRDefault="00DA47D0" w:rsidP="00352B81">
      <w:pPr>
        <w:rPr>
          <w:rFonts w:asciiTheme="minorHAnsi" w:hAnsiTheme="minorHAnsi" w:cstheme="minorHAnsi"/>
          <w:sz w:val="22"/>
          <w:szCs w:val="22"/>
          <w:lang w:val="en-US"/>
        </w:rPr>
      </w:pPr>
    </w:p>
    <w:p w14:paraId="3195E244" w14:textId="77777777" w:rsidR="00812C1F" w:rsidRPr="00C90748" w:rsidRDefault="00812C1F" w:rsidP="00C038D8">
      <w:pPr>
        <w:pStyle w:val="Heading1"/>
        <w:spacing w:before="0"/>
        <w:rPr>
          <w:rFonts w:ascii="Calibri" w:hAnsi="Calibri" w:cs="Calibri"/>
          <w:lang w:val="en-CA"/>
        </w:rPr>
      </w:pPr>
      <w:bookmarkStart w:id="6" w:name="_Toc491154192"/>
      <w:bookmarkStart w:id="7" w:name="_Toc215143019"/>
      <w:r w:rsidRPr="00C90748">
        <w:rPr>
          <w:rFonts w:ascii="Calibri" w:hAnsi="Calibri" w:cs="Calibri"/>
          <w:lang w:val="en-CA"/>
        </w:rPr>
        <w:t>Services Sought</w:t>
      </w:r>
      <w:bookmarkEnd w:id="6"/>
      <w:bookmarkEnd w:id="7"/>
    </w:p>
    <w:p w14:paraId="36DDB0C3" w14:textId="77777777" w:rsidR="00520D65" w:rsidRDefault="00520D65" w:rsidP="00520D65">
      <w:pPr>
        <w:pStyle w:val="NormalWeb"/>
        <w:spacing w:line="300" w:lineRule="atLeast"/>
        <w:rPr>
          <w:rFonts w:ascii="Segoe UI" w:hAnsi="Segoe UI" w:cs="Segoe UI"/>
          <w:sz w:val="21"/>
          <w:szCs w:val="21"/>
        </w:rPr>
      </w:pPr>
      <w:r>
        <w:rPr>
          <w:rFonts w:ascii="Segoe UI" w:hAnsi="Segoe UI" w:cs="Segoe UI"/>
          <w:sz w:val="21"/>
          <w:szCs w:val="21"/>
        </w:rPr>
        <w:t>Service New Brunswick (SNB) requires a CIS Access Management Specialist to support the development, implementation, and operational readiness of the Identity and Access Management (IAM) and Role-Based Access Control (RBAC) framework for the provincial Clinical Information System (CIS).</w:t>
      </w:r>
    </w:p>
    <w:p w14:paraId="71D2E71A" w14:textId="77777777" w:rsidR="00520D65" w:rsidRDefault="00520D65" w:rsidP="00520D65">
      <w:pPr>
        <w:pStyle w:val="NormalWeb"/>
        <w:spacing w:line="300" w:lineRule="atLeast"/>
        <w:rPr>
          <w:rFonts w:ascii="Segoe UI" w:hAnsi="Segoe UI" w:cs="Segoe UI"/>
          <w:sz w:val="21"/>
          <w:szCs w:val="21"/>
        </w:rPr>
      </w:pPr>
      <w:r>
        <w:rPr>
          <w:rFonts w:ascii="Segoe UI" w:hAnsi="Segoe UI" w:cs="Segoe UI"/>
          <w:sz w:val="21"/>
          <w:szCs w:val="21"/>
        </w:rPr>
        <w:t>The resource will work with clinical, operational, privacy, cybersecurity, IAM, human resources, and technical teams to define access requirements, document business processes, develop role catalogues, support governance decisions, and coordinate activities required to establish a secure, auditable, and operationally sustainable access management model for the CIS.</w:t>
      </w:r>
    </w:p>
    <w:p w14:paraId="42F8CE7A" w14:textId="77777777" w:rsidR="00520D65" w:rsidRDefault="00520D65" w:rsidP="00520D65">
      <w:pPr>
        <w:pStyle w:val="NormalWeb"/>
        <w:spacing w:line="300" w:lineRule="atLeast"/>
        <w:rPr>
          <w:rFonts w:ascii="Segoe UI" w:hAnsi="Segoe UI" w:cs="Segoe UI"/>
          <w:sz w:val="21"/>
          <w:szCs w:val="21"/>
        </w:rPr>
      </w:pPr>
      <w:r>
        <w:rPr>
          <w:rFonts w:ascii="Segoe UI" w:hAnsi="Segoe UI" w:cs="Segoe UI"/>
          <w:sz w:val="21"/>
          <w:szCs w:val="21"/>
        </w:rPr>
        <w:t>The successful candidate will lead current-state assessments, future-state design activities, stakeholder engagement, requirements analysis, role engineering workshops, governance processes, and operational readiness planning to ensure the CIS access model supports clinical workflows, privacy obligations, patient safety, and organizational policies</w:t>
      </w:r>
    </w:p>
    <w:p w14:paraId="5E15E5E0" w14:textId="77777777" w:rsidR="00520D65" w:rsidRDefault="00520D65" w:rsidP="00520D65">
      <w:pPr>
        <w:rPr>
          <w:rFonts w:asciiTheme="minorHAnsi" w:hAnsiTheme="minorHAnsi"/>
          <w:color w:val="000000" w:themeColor="text1"/>
          <w:sz w:val="22"/>
          <w:szCs w:val="22"/>
        </w:rPr>
      </w:pPr>
    </w:p>
    <w:p w14:paraId="0920AE20" w14:textId="77777777" w:rsidR="00520D65" w:rsidRDefault="00520D65" w:rsidP="00520D65">
      <w:pPr>
        <w:rPr>
          <w:rFonts w:asciiTheme="minorHAnsi" w:hAnsiTheme="minorHAnsi"/>
          <w:color w:val="000000" w:themeColor="text1"/>
          <w:sz w:val="22"/>
          <w:szCs w:val="22"/>
        </w:rPr>
      </w:pPr>
      <w:r w:rsidRPr="53729466">
        <w:rPr>
          <w:rFonts w:asciiTheme="minorHAnsi" w:hAnsiTheme="minorHAnsi"/>
          <w:color w:val="000000" w:themeColor="text1"/>
          <w:sz w:val="22"/>
          <w:szCs w:val="22"/>
        </w:rPr>
        <w:t>Key responsibilities include:</w:t>
      </w:r>
    </w:p>
    <w:p w14:paraId="45C4BCBE" w14:textId="77777777" w:rsidR="00520D65" w:rsidRDefault="00520D65" w:rsidP="00520D65">
      <w:pPr>
        <w:pStyle w:val="NormalWeb"/>
        <w:numPr>
          <w:ilvl w:val="0"/>
          <w:numId w:val="17"/>
        </w:numPr>
        <w:spacing w:line="300" w:lineRule="atLeast"/>
        <w:rPr>
          <w:rFonts w:ascii="Segoe UI" w:hAnsi="Segoe UI" w:cs="Segoe UI"/>
          <w:sz w:val="21"/>
          <w:szCs w:val="21"/>
          <w:lang w:val="en-CA"/>
        </w:rPr>
      </w:pPr>
      <w:r>
        <w:rPr>
          <w:rFonts w:ascii="Segoe UI" w:hAnsi="Segoe UI" w:cs="Segoe UI"/>
          <w:b/>
          <w:bCs/>
          <w:sz w:val="21"/>
          <w:szCs w:val="21"/>
          <w:lang w:val="en-CA"/>
        </w:rPr>
        <w:t>Access Management and RBAC</w:t>
      </w:r>
      <w:r w:rsidRPr="00F97DE1">
        <w:rPr>
          <w:rFonts w:ascii="Segoe UI" w:hAnsi="Segoe UI" w:cs="Segoe UI"/>
          <w:b/>
          <w:bCs/>
          <w:sz w:val="21"/>
          <w:szCs w:val="21"/>
          <w:lang w:val="en-CA"/>
        </w:rPr>
        <w:t>:</w:t>
      </w:r>
      <w:r w:rsidRPr="00F97DE1">
        <w:rPr>
          <w:rFonts w:ascii="Segoe UI" w:hAnsi="Segoe UI" w:cs="Segoe UI"/>
          <w:sz w:val="21"/>
          <w:szCs w:val="21"/>
          <w:lang w:val="en-CA"/>
        </w:rPr>
        <w:t xml:space="preserve"> </w:t>
      </w:r>
    </w:p>
    <w:p w14:paraId="2789AAED" w14:textId="77777777" w:rsidR="00520D65" w:rsidRDefault="00520D65" w:rsidP="00520D65">
      <w:pPr>
        <w:pStyle w:val="NormalWeb"/>
        <w:numPr>
          <w:ilvl w:val="1"/>
          <w:numId w:val="17"/>
        </w:numPr>
        <w:spacing w:line="300" w:lineRule="atLeast"/>
        <w:rPr>
          <w:rFonts w:ascii="Segoe UI" w:hAnsi="Segoe UI" w:cs="Segoe UI"/>
          <w:sz w:val="21"/>
          <w:szCs w:val="21"/>
          <w:lang w:val="en-CA"/>
        </w:rPr>
      </w:pPr>
      <w:r>
        <w:rPr>
          <w:rFonts w:ascii="Segoe UI" w:hAnsi="Segoe UI" w:cs="Segoe UI"/>
          <w:sz w:val="21"/>
          <w:szCs w:val="21"/>
          <w:lang w:val="en-CA"/>
        </w:rPr>
        <w:t>Assist in the development of the CIS access management strategy and RBAC framework.</w:t>
      </w:r>
    </w:p>
    <w:p w14:paraId="676F2122" w14:textId="77777777" w:rsidR="00520D65" w:rsidRDefault="00520D65" w:rsidP="00520D65">
      <w:pPr>
        <w:pStyle w:val="NormalWeb"/>
        <w:numPr>
          <w:ilvl w:val="1"/>
          <w:numId w:val="17"/>
        </w:numPr>
        <w:spacing w:line="300" w:lineRule="atLeast"/>
        <w:rPr>
          <w:rFonts w:ascii="Segoe UI" w:hAnsi="Segoe UI" w:cs="Segoe UI"/>
          <w:sz w:val="21"/>
          <w:szCs w:val="21"/>
          <w:lang w:val="en-CA"/>
        </w:rPr>
      </w:pPr>
      <w:r>
        <w:rPr>
          <w:rFonts w:ascii="Segoe UI" w:hAnsi="Segoe UI" w:cs="Segoe UI"/>
          <w:sz w:val="21"/>
          <w:szCs w:val="21"/>
          <w:lang w:val="en-CA"/>
        </w:rPr>
        <w:t>Facilitate identification, analysis, and validation of clinical, administrative, and support roles.</w:t>
      </w:r>
    </w:p>
    <w:p w14:paraId="2D5709CB" w14:textId="77777777" w:rsidR="00520D65" w:rsidRDefault="00520D65" w:rsidP="00520D65">
      <w:pPr>
        <w:pStyle w:val="NormalWeb"/>
        <w:numPr>
          <w:ilvl w:val="1"/>
          <w:numId w:val="17"/>
        </w:numPr>
        <w:spacing w:line="300" w:lineRule="atLeast"/>
        <w:rPr>
          <w:rFonts w:ascii="Segoe UI" w:hAnsi="Segoe UI" w:cs="Segoe UI"/>
          <w:sz w:val="21"/>
          <w:szCs w:val="21"/>
          <w:lang w:val="en-CA"/>
        </w:rPr>
      </w:pPr>
      <w:r>
        <w:rPr>
          <w:rFonts w:ascii="Segoe UI" w:hAnsi="Segoe UI" w:cs="Segoe UI"/>
          <w:sz w:val="21"/>
          <w:szCs w:val="21"/>
          <w:lang w:val="en-CA"/>
        </w:rPr>
        <w:t>Develop and maintain role catalogues, access matrices, and role definitions.</w:t>
      </w:r>
    </w:p>
    <w:p w14:paraId="7F1F6E8F" w14:textId="77777777" w:rsidR="00520D65" w:rsidRDefault="00520D65" w:rsidP="00520D65">
      <w:pPr>
        <w:pStyle w:val="NormalWeb"/>
        <w:numPr>
          <w:ilvl w:val="1"/>
          <w:numId w:val="17"/>
        </w:numPr>
        <w:spacing w:line="300" w:lineRule="atLeast"/>
        <w:rPr>
          <w:rFonts w:ascii="Segoe UI" w:hAnsi="Segoe UI" w:cs="Segoe UI"/>
          <w:sz w:val="21"/>
          <w:szCs w:val="21"/>
          <w:lang w:val="en-CA"/>
        </w:rPr>
      </w:pPr>
      <w:r>
        <w:rPr>
          <w:rFonts w:ascii="Segoe UI" w:hAnsi="Segoe UI" w:cs="Segoe UI"/>
          <w:sz w:val="21"/>
          <w:szCs w:val="21"/>
          <w:lang w:val="en-CA"/>
        </w:rPr>
        <w:t>Support design of least-privilege and separation-of-duties principles.</w:t>
      </w:r>
    </w:p>
    <w:p w14:paraId="73E15E87" w14:textId="77777777" w:rsidR="00520D65" w:rsidRDefault="00520D65" w:rsidP="00520D65">
      <w:pPr>
        <w:pStyle w:val="NormalWeb"/>
        <w:numPr>
          <w:ilvl w:val="1"/>
          <w:numId w:val="17"/>
        </w:numPr>
        <w:spacing w:line="300" w:lineRule="atLeast"/>
        <w:rPr>
          <w:rFonts w:ascii="Segoe UI" w:hAnsi="Segoe UI" w:cs="Segoe UI"/>
          <w:sz w:val="21"/>
          <w:szCs w:val="21"/>
          <w:lang w:val="en-CA"/>
        </w:rPr>
      </w:pPr>
      <w:r>
        <w:rPr>
          <w:rFonts w:ascii="Segoe UI" w:hAnsi="Segoe UI" w:cs="Segoe UI"/>
          <w:sz w:val="21"/>
          <w:szCs w:val="21"/>
          <w:lang w:val="en-CA"/>
        </w:rPr>
        <w:t>Define provisioning, modification, suspension, and deprovisioning requirements.</w:t>
      </w:r>
    </w:p>
    <w:p w14:paraId="27F4678B" w14:textId="77777777" w:rsidR="00520D65" w:rsidRDefault="00520D65" w:rsidP="00520D65">
      <w:pPr>
        <w:pStyle w:val="NormalWeb"/>
        <w:numPr>
          <w:ilvl w:val="1"/>
          <w:numId w:val="17"/>
        </w:numPr>
        <w:spacing w:line="300" w:lineRule="atLeast"/>
        <w:rPr>
          <w:rFonts w:ascii="Segoe UI" w:hAnsi="Segoe UI" w:cs="Segoe UI"/>
          <w:sz w:val="21"/>
          <w:szCs w:val="21"/>
          <w:lang w:val="en-CA"/>
        </w:rPr>
      </w:pPr>
      <w:r>
        <w:rPr>
          <w:rFonts w:ascii="Segoe UI" w:hAnsi="Segoe UI" w:cs="Segoe UI"/>
          <w:sz w:val="21"/>
          <w:szCs w:val="21"/>
          <w:lang w:val="en-CA"/>
        </w:rPr>
        <w:t>Support emergency access (“break glass”) process design.</w:t>
      </w:r>
    </w:p>
    <w:p w14:paraId="6634F4C5" w14:textId="77777777" w:rsidR="00520D65" w:rsidRDefault="00520D65" w:rsidP="00520D65">
      <w:pPr>
        <w:pStyle w:val="NormalWeb"/>
        <w:numPr>
          <w:ilvl w:val="1"/>
          <w:numId w:val="17"/>
        </w:numPr>
        <w:spacing w:line="300" w:lineRule="atLeast"/>
        <w:rPr>
          <w:rFonts w:ascii="Segoe UI" w:hAnsi="Segoe UI" w:cs="Segoe UI"/>
          <w:sz w:val="21"/>
          <w:szCs w:val="21"/>
          <w:lang w:val="en-CA"/>
        </w:rPr>
      </w:pPr>
      <w:r>
        <w:rPr>
          <w:rFonts w:ascii="Segoe UI" w:hAnsi="Segoe UI" w:cs="Segoe UI"/>
          <w:sz w:val="21"/>
          <w:szCs w:val="21"/>
          <w:lang w:val="en-CA"/>
        </w:rPr>
        <w:t>Support access review and recertification processes.</w:t>
      </w:r>
    </w:p>
    <w:p w14:paraId="189F0907" w14:textId="77777777" w:rsidR="00520D65" w:rsidRPr="00A33D10" w:rsidRDefault="00520D65" w:rsidP="00520D65">
      <w:pPr>
        <w:pStyle w:val="NormalWeb"/>
        <w:numPr>
          <w:ilvl w:val="0"/>
          <w:numId w:val="17"/>
        </w:numPr>
        <w:spacing w:line="300" w:lineRule="atLeast"/>
        <w:rPr>
          <w:rFonts w:ascii="Segoe UI" w:hAnsi="Segoe UI" w:cs="Segoe UI"/>
          <w:sz w:val="21"/>
          <w:szCs w:val="21"/>
          <w:lang w:val="en-CA"/>
        </w:rPr>
      </w:pPr>
      <w:r>
        <w:rPr>
          <w:rFonts w:ascii="Segoe UI" w:hAnsi="Segoe UI" w:cs="Segoe UI"/>
          <w:b/>
          <w:bCs/>
          <w:sz w:val="21"/>
          <w:szCs w:val="21"/>
          <w:lang w:val="en-CA"/>
        </w:rPr>
        <w:lastRenderedPageBreak/>
        <w:t>Business Analysis</w:t>
      </w:r>
    </w:p>
    <w:p w14:paraId="282A14C1" w14:textId="77777777" w:rsidR="00520D65" w:rsidRPr="00A33D10" w:rsidRDefault="00520D65" w:rsidP="00520D65">
      <w:pPr>
        <w:pStyle w:val="NormalWeb"/>
        <w:numPr>
          <w:ilvl w:val="1"/>
          <w:numId w:val="17"/>
        </w:numPr>
        <w:spacing w:line="300" w:lineRule="atLeast"/>
        <w:rPr>
          <w:rFonts w:ascii="Segoe UI" w:hAnsi="Segoe UI" w:cs="Segoe UI"/>
          <w:sz w:val="21"/>
          <w:szCs w:val="21"/>
          <w:lang w:val="en-CA"/>
        </w:rPr>
      </w:pPr>
      <w:r w:rsidRPr="00A33D10">
        <w:rPr>
          <w:rFonts w:ascii="Segoe UI" w:hAnsi="Segoe UI" w:cs="Segoe UI"/>
          <w:sz w:val="21"/>
          <w:szCs w:val="21"/>
          <w:lang w:val="en-CA"/>
        </w:rPr>
        <w:t>Conduct current-state discovery and documentation</w:t>
      </w:r>
    </w:p>
    <w:p w14:paraId="716B0754" w14:textId="77777777" w:rsidR="00520D65" w:rsidRPr="00A33D10" w:rsidRDefault="00520D65" w:rsidP="00520D65">
      <w:pPr>
        <w:pStyle w:val="NormalWeb"/>
        <w:numPr>
          <w:ilvl w:val="1"/>
          <w:numId w:val="17"/>
        </w:numPr>
        <w:spacing w:line="300" w:lineRule="atLeast"/>
        <w:rPr>
          <w:rFonts w:ascii="Segoe UI" w:hAnsi="Segoe UI" w:cs="Segoe UI"/>
          <w:sz w:val="21"/>
          <w:szCs w:val="21"/>
          <w:lang w:val="en-CA"/>
        </w:rPr>
      </w:pPr>
      <w:r w:rsidRPr="00A33D10">
        <w:rPr>
          <w:rFonts w:ascii="Segoe UI" w:hAnsi="Segoe UI" w:cs="Segoe UI"/>
          <w:sz w:val="21"/>
          <w:szCs w:val="21"/>
          <w:lang w:val="en-CA"/>
        </w:rPr>
        <w:t>Facilitate stakeholder interviews, workshops, and decisions sessions.</w:t>
      </w:r>
    </w:p>
    <w:p w14:paraId="32050BD7" w14:textId="77777777" w:rsidR="00520D65" w:rsidRPr="00A33D10" w:rsidRDefault="00520D65" w:rsidP="00520D65">
      <w:pPr>
        <w:pStyle w:val="NormalWeb"/>
        <w:numPr>
          <w:ilvl w:val="1"/>
          <w:numId w:val="17"/>
        </w:numPr>
        <w:spacing w:line="300" w:lineRule="atLeast"/>
        <w:rPr>
          <w:rFonts w:ascii="Segoe UI" w:hAnsi="Segoe UI" w:cs="Segoe UI"/>
          <w:sz w:val="21"/>
          <w:szCs w:val="21"/>
          <w:lang w:val="en-CA"/>
        </w:rPr>
      </w:pPr>
      <w:r w:rsidRPr="00A33D10">
        <w:rPr>
          <w:rFonts w:ascii="Segoe UI" w:hAnsi="Segoe UI" w:cs="Segoe UI"/>
          <w:sz w:val="21"/>
          <w:szCs w:val="21"/>
          <w:lang w:val="en-CA"/>
        </w:rPr>
        <w:t>Gather, analyze, and document business, operational, privacy, security, and compliance requirements</w:t>
      </w:r>
    </w:p>
    <w:p w14:paraId="06A4075C" w14:textId="77777777" w:rsidR="00520D65" w:rsidRPr="00A33D10" w:rsidRDefault="00520D65" w:rsidP="00520D65">
      <w:pPr>
        <w:pStyle w:val="NormalWeb"/>
        <w:numPr>
          <w:ilvl w:val="1"/>
          <w:numId w:val="17"/>
        </w:numPr>
        <w:spacing w:line="300" w:lineRule="atLeast"/>
        <w:rPr>
          <w:rFonts w:ascii="Segoe UI" w:hAnsi="Segoe UI" w:cs="Segoe UI"/>
          <w:sz w:val="21"/>
          <w:szCs w:val="21"/>
          <w:lang w:val="en-CA"/>
        </w:rPr>
      </w:pPr>
      <w:r w:rsidRPr="00A33D10">
        <w:rPr>
          <w:rFonts w:ascii="Segoe UI" w:hAnsi="Segoe UI" w:cs="Segoe UI"/>
          <w:sz w:val="21"/>
          <w:szCs w:val="21"/>
          <w:lang w:val="en-CA"/>
        </w:rPr>
        <w:t>Create process maps, workflow diagrams, and future-state business processes.</w:t>
      </w:r>
    </w:p>
    <w:p w14:paraId="5DBAF623" w14:textId="77777777" w:rsidR="00520D65" w:rsidRPr="00A33D10" w:rsidRDefault="00520D65" w:rsidP="00520D65">
      <w:pPr>
        <w:pStyle w:val="NormalWeb"/>
        <w:numPr>
          <w:ilvl w:val="1"/>
          <w:numId w:val="17"/>
        </w:numPr>
        <w:spacing w:line="300" w:lineRule="atLeast"/>
        <w:rPr>
          <w:rFonts w:ascii="Segoe UI" w:hAnsi="Segoe UI" w:cs="Segoe UI"/>
          <w:sz w:val="21"/>
          <w:szCs w:val="21"/>
          <w:lang w:val="en-CA"/>
        </w:rPr>
      </w:pPr>
      <w:r w:rsidRPr="00A33D10">
        <w:rPr>
          <w:rFonts w:ascii="Segoe UI" w:hAnsi="Segoe UI" w:cs="Segoe UI"/>
          <w:sz w:val="21"/>
          <w:szCs w:val="21"/>
          <w:lang w:val="en-CA"/>
        </w:rPr>
        <w:t>Maintain requirements traceability and decision records.</w:t>
      </w:r>
    </w:p>
    <w:p w14:paraId="688192E0" w14:textId="77777777" w:rsidR="00520D65" w:rsidRPr="00A33D10" w:rsidRDefault="00520D65" w:rsidP="00520D65">
      <w:pPr>
        <w:pStyle w:val="NormalWeb"/>
        <w:numPr>
          <w:ilvl w:val="0"/>
          <w:numId w:val="17"/>
        </w:numPr>
        <w:spacing w:line="300" w:lineRule="atLeast"/>
        <w:rPr>
          <w:rFonts w:ascii="Segoe UI" w:hAnsi="Segoe UI" w:cs="Segoe UI"/>
          <w:sz w:val="21"/>
          <w:szCs w:val="21"/>
          <w:lang w:val="en-CA"/>
        </w:rPr>
      </w:pPr>
      <w:r>
        <w:rPr>
          <w:rFonts w:ascii="Segoe UI" w:hAnsi="Segoe UI" w:cs="Segoe UI"/>
          <w:b/>
          <w:bCs/>
          <w:sz w:val="21"/>
          <w:szCs w:val="21"/>
          <w:lang w:val="en-CA"/>
        </w:rPr>
        <w:t>Governance and Readiness</w:t>
      </w:r>
    </w:p>
    <w:p w14:paraId="4DEC865F"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Support development of access governance processes and operating procedures. </w:t>
      </w:r>
    </w:p>
    <w:p w14:paraId="05EBD30A"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Coordinate decisions between IAM, privacy, cybersecurity, HR, clinical operations, and CIS teams. </w:t>
      </w:r>
    </w:p>
    <w:p w14:paraId="430BE905"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Track risks, issues, dependencies, and assumptions. </w:t>
      </w:r>
    </w:p>
    <w:p w14:paraId="3AF73C1C"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Support change readiness and operational transition activities. </w:t>
      </w:r>
    </w:p>
    <w:p w14:paraId="39C9C91A"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Develop recommendations and presentations for governance committees and project leadership.</w:t>
      </w:r>
    </w:p>
    <w:p w14:paraId="0D34B680" w14:textId="77777777" w:rsidR="00520D65" w:rsidRPr="00A33D10" w:rsidRDefault="00520D65" w:rsidP="00520D65">
      <w:pPr>
        <w:pStyle w:val="NormalWeb"/>
        <w:numPr>
          <w:ilvl w:val="0"/>
          <w:numId w:val="17"/>
        </w:numPr>
        <w:spacing w:line="300" w:lineRule="atLeast"/>
        <w:rPr>
          <w:rFonts w:ascii="Segoe UI" w:hAnsi="Segoe UI" w:cs="Segoe UI"/>
          <w:sz w:val="21"/>
          <w:szCs w:val="21"/>
          <w:lang w:val="en-CA"/>
        </w:rPr>
      </w:pPr>
      <w:r>
        <w:rPr>
          <w:rFonts w:ascii="Segoe UI" w:hAnsi="Segoe UI" w:cs="Segoe UI"/>
          <w:b/>
          <w:bCs/>
          <w:sz w:val="21"/>
          <w:szCs w:val="21"/>
          <w:lang w:val="en-CA"/>
        </w:rPr>
        <w:t>Data Analysis and Validation</w:t>
      </w:r>
    </w:p>
    <w:p w14:paraId="3A4A0DFD"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Analyze user populations and existing access assignments. </w:t>
      </w:r>
    </w:p>
    <w:p w14:paraId="4607734F"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Support role mining and role engineering activities. </w:t>
      </w:r>
    </w:p>
    <w:p w14:paraId="26DF73B8"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Validate access models against organizational structures and clinical workflows. </w:t>
      </w:r>
    </w:p>
    <w:p w14:paraId="65672166"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Identify conflicts, overlaps, and access risks.</w:t>
      </w:r>
    </w:p>
    <w:p w14:paraId="407931CD" w14:textId="77777777" w:rsidR="00520D65" w:rsidRDefault="00520D65" w:rsidP="00520D65">
      <w:pPr>
        <w:pStyle w:val="NormalWeb"/>
        <w:numPr>
          <w:ilvl w:val="0"/>
          <w:numId w:val="17"/>
        </w:numPr>
        <w:spacing w:line="300" w:lineRule="atLeast"/>
        <w:rPr>
          <w:rFonts w:ascii="Segoe UI" w:hAnsi="Segoe UI" w:cs="Segoe UI"/>
          <w:sz w:val="21"/>
          <w:szCs w:val="21"/>
          <w:lang w:val="en-CA"/>
        </w:rPr>
      </w:pPr>
      <w:r>
        <w:rPr>
          <w:rFonts w:ascii="Segoe UI" w:hAnsi="Segoe UI" w:cs="Segoe UI"/>
          <w:b/>
          <w:bCs/>
          <w:sz w:val="21"/>
          <w:szCs w:val="21"/>
          <w:lang w:val="en-CA"/>
        </w:rPr>
        <w:t>CIS Access Configuration Support</w:t>
      </w:r>
      <w:r w:rsidRPr="00F97DE1">
        <w:rPr>
          <w:rFonts w:ascii="Segoe UI" w:hAnsi="Segoe UI" w:cs="Segoe UI"/>
          <w:b/>
          <w:bCs/>
          <w:sz w:val="21"/>
          <w:szCs w:val="21"/>
          <w:lang w:val="en-CA"/>
        </w:rPr>
        <w:t>:</w:t>
      </w:r>
      <w:r w:rsidRPr="00F97DE1">
        <w:rPr>
          <w:rFonts w:ascii="Segoe UI" w:hAnsi="Segoe UI" w:cs="Segoe UI"/>
          <w:sz w:val="21"/>
          <w:szCs w:val="21"/>
          <w:lang w:val="en-CA"/>
        </w:rPr>
        <w:t xml:space="preserve"> </w:t>
      </w:r>
    </w:p>
    <w:p w14:paraId="047866F5"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Support translation of approved role designs into CIS configuration requirements. </w:t>
      </w:r>
    </w:p>
    <w:p w14:paraId="1A12848C"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Assist with validation and testing of access configurations. </w:t>
      </w:r>
    </w:p>
    <w:p w14:paraId="5373A388"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 xml:space="preserve">Support user acceptance testing activities related to security roles and access. </w:t>
      </w:r>
    </w:p>
    <w:p w14:paraId="16558CD9" w14:textId="77777777" w:rsidR="00520D65" w:rsidRPr="00A33D10" w:rsidRDefault="00520D65" w:rsidP="00520D65">
      <w:pPr>
        <w:pStyle w:val="ListParagraph"/>
        <w:numPr>
          <w:ilvl w:val="1"/>
          <w:numId w:val="17"/>
        </w:numPr>
        <w:spacing w:line="300" w:lineRule="atLeast"/>
        <w:rPr>
          <w:rFonts w:ascii="Segoe UI" w:hAnsi="Segoe UI" w:cs="Segoe UI"/>
          <w:sz w:val="21"/>
          <w:szCs w:val="21"/>
          <w:lang w:eastAsia="en-CA"/>
        </w:rPr>
      </w:pPr>
      <w:r w:rsidRPr="00A33D10">
        <w:rPr>
          <w:rFonts w:ascii="Segoe UI" w:hAnsi="Segoe UI" w:cs="Segoe UI"/>
          <w:sz w:val="21"/>
          <w:szCs w:val="21"/>
          <w:lang w:eastAsia="en-CA"/>
        </w:rPr>
        <w:t>Coordinate access readiness activities leading to go-live.</w:t>
      </w:r>
    </w:p>
    <w:p w14:paraId="48A85837" w14:textId="77777777" w:rsidR="00265E93" w:rsidRDefault="00265E93" w:rsidP="00265E93">
      <w:pPr>
        <w:ind w:left="360"/>
        <w:rPr>
          <w:rFonts w:ascii="Calibri" w:hAnsi="Calibri" w:cs="Calibri"/>
          <w:sz w:val="22"/>
          <w:szCs w:val="22"/>
        </w:rPr>
      </w:pPr>
      <w:bookmarkStart w:id="8" w:name="_Hlk148700651"/>
    </w:p>
    <w:p w14:paraId="6489AEE3" w14:textId="765C2946" w:rsidR="00265E93" w:rsidRPr="00265E93" w:rsidRDefault="00265E93" w:rsidP="00265E93">
      <w:pPr>
        <w:ind w:left="360"/>
        <w:rPr>
          <w:rFonts w:ascii="Calibri" w:hAnsi="Calibri" w:cs="Calibri"/>
          <w:sz w:val="22"/>
          <w:szCs w:val="22"/>
        </w:rPr>
      </w:pPr>
      <w:r w:rsidRPr="00265E93">
        <w:rPr>
          <w:rFonts w:ascii="Calibri" w:hAnsi="Calibri" w:cs="Calibri"/>
          <w:sz w:val="22"/>
          <w:szCs w:val="22"/>
        </w:rPr>
        <w:t>The selected candidate will support the long-term sustainment of the Symbio Program by ensuring effective knowledge transfer and capability development among program personnel throughout the engagement. They will be expected to actively mentor and develop New Brunswick program personnel by sharing relevant skills and expertise in facilitation, processes, and documentation. This will enable program staff to independently apply the knowledge, practices, and expertise required to ensure continuity and support the ongoing success of the program.</w:t>
      </w:r>
    </w:p>
    <w:p w14:paraId="5E3A3D40" w14:textId="5C177DAE" w:rsidR="00F30628" w:rsidRDefault="00532E9C" w:rsidP="00F30628">
      <w:pPr>
        <w:spacing w:before="100" w:beforeAutospacing="1" w:after="100" w:afterAutospacing="1"/>
        <w:rPr>
          <w:rFonts w:asciiTheme="minorHAnsi" w:hAnsiTheme="minorHAnsi" w:cstheme="minorBidi"/>
          <w:sz w:val="22"/>
          <w:szCs w:val="22"/>
        </w:rPr>
      </w:pPr>
      <w:r>
        <w:rPr>
          <w:rFonts w:asciiTheme="minorHAnsi" w:hAnsiTheme="minorHAnsi" w:cstheme="minorBidi"/>
          <w:sz w:val="22"/>
          <w:szCs w:val="22"/>
        </w:rPr>
        <w:t>S</w:t>
      </w:r>
      <w:r w:rsidR="00F30628" w:rsidRPr="5050C306">
        <w:rPr>
          <w:rFonts w:asciiTheme="minorHAnsi" w:hAnsiTheme="minorHAnsi" w:cstheme="minorBidi"/>
          <w:sz w:val="22"/>
          <w:szCs w:val="22"/>
        </w:rPr>
        <w:t xml:space="preserve">ome after hours and weekend work may be required for the successful candidate, however, any overtime or work during non-business hours must be approved in advance. </w:t>
      </w:r>
    </w:p>
    <w:p w14:paraId="7B4C96A4" w14:textId="77777777" w:rsidR="00F30628" w:rsidRPr="00952E2F" w:rsidRDefault="00F30628" w:rsidP="00F30628">
      <w:pPr>
        <w:rPr>
          <w:rFonts w:ascii="Calibri" w:hAnsi="Calibri" w:cs="Calibri"/>
          <w:sz w:val="22"/>
          <w:szCs w:val="22"/>
        </w:rPr>
      </w:pPr>
      <w:r w:rsidRPr="00952E2F">
        <w:rPr>
          <w:rFonts w:ascii="Calibri" w:hAnsi="Calibri" w:cs="Calibri"/>
          <w:sz w:val="22"/>
          <w:szCs w:val="22"/>
        </w:rPr>
        <w:t>The language of work is English</w:t>
      </w:r>
      <w:r>
        <w:rPr>
          <w:rFonts w:ascii="Calibri" w:hAnsi="Calibri" w:cs="Calibri"/>
          <w:sz w:val="22"/>
          <w:szCs w:val="22"/>
        </w:rPr>
        <w:t>, French is an asset</w:t>
      </w:r>
    </w:p>
    <w:p w14:paraId="443BFBFA" w14:textId="77777777" w:rsidR="00F30628" w:rsidRDefault="00F30628" w:rsidP="00F30628">
      <w:pPr>
        <w:rPr>
          <w:rFonts w:ascii="Calibri" w:hAnsi="Calibri" w:cs="Calibri"/>
          <w:sz w:val="22"/>
          <w:szCs w:val="22"/>
        </w:rPr>
      </w:pPr>
      <w:r w:rsidRPr="00952E2F">
        <w:rPr>
          <w:rFonts w:ascii="Calibri" w:hAnsi="Calibri" w:cs="Calibri"/>
          <w:sz w:val="22"/>
          <w:szCs w:val="22"/>
        </w:rPr>
        <w:t>The language of service is English</w:t>
      </w:r>
      <w:r>
        <w:rPr>
          <w:rFonts w:ascii="Calibri" w:hAnsi="Calibri" w:cs="Calibri"/>
          <w:sz w:val="22"/>
          <w:szCs w:val="22"/>
        </w:rPr>
        <w:t>, French is an asset</w:t>
      </w:r>
      <w:r w:rsidRPr="00952E2F">
        <w:rPr>
          <w:rFonts w:ascii="Calibri" w:hAnsi="Calibri" w:cs="Calibri"/>
          <w:sz w:val="22"/>
          <w:szCs w:val="22"/>
        </w:rPr>
        <w:t>.</w:t>
      </w:r>
      <w:r>
        <w:rPr>
          <w:rFonts w:ascii="Calibri" w:hAnsi="Calibri" w:cs="Calibri"/>
          <w:sz w:val="22"/>
          <w:szCs w:val="22"/>
        </w:rPr>
        <w:t xml:space="preserve"> </w:t>
      </w:r>
    </w:p>
    <w:p w14:paraId="4C3E7CF6" w14:textId="77777777" w:rsidR="00F30628" w:rsidRDefault="00F30628" w:rsidP="00F30628">
      <w:pPr>
        <w:rPr>
          <w:rFonts w:ascii="Calibri" w:hAnsi="Calibri" w:cs="Calibri"/>
          <w:sz w:val="22"/>
          <w:szCs w:val="22"/>
        </w:rPr>
      </w:pPr>
    </w:p>
    <w:p w14:paraId="6156A980" w14:textId="77777777" w:rsidR="00F30628" w:rsidRDefault="00F30628" w:rsidP="00F30628">
      <w:pPr>
        <w:autoSpaceDE w:val="0"/>
        <w:autoSpaceDN w:val="0"/>
        <w:adjustRightInd w:val="0"/>
        <w:rPr>
          <w:rFonts w:asciiTheme="minorHAnsi" w:hAnsiTheme="minorHAnsi" w:cstheme="minorHAnsi"/>
          <w:b/>
          <w:bCs/>
          <w:sz w:val="22"/>
          <w:szCs w:val="22"/>
        </w:rPr>
      </w:pPr>
    </w:p>
    <w:p w14:paraId="156882EC" w14:textId="77777777" w:rsidR="00182974" w:rsidRDefault="00182974" w:rsidP="00F30628">
      <w:pPr>
        <w:autoSpaceDE w:val="0"/>
        <w:autoSpaceDN w:val="0"/>
        <w:adjustRightInd w:val="0"/>
        <w:rPr>
          <w:rFonts w:asciiTheme="minorHAnsi" w:hAnsiTheme="minorHAnsi" w:cstheme="minorHAnsi"/>
          <w:b/>
          <w:bCs/>
          <w:sz w:val="22"/>
          <w:szCs w:val="22"/>
        </w:rPr>
      </w:pPr>
    </w:p>
    <w:p w14:paraId="16D37D5B" w14:textId="77777777" w:rsidR="00182974" w:rsidRDefault="00182974" w:rsidP="00F30628">
      <w:pPr>
        <w:autoSpaceDE w:val="0"/>
        <w:autoSpaceDN w:val="0"/>
        <w:adjustRightInd w:val="0"/>
        <w:rPr>
          <w:rFonts w:asciiTheme="minorHAnsi" w:hAnsiTheme="minorHAnsi" w:cstheme="minorHAnsi"/>
          <w:b/>
          <w:bCs/>
          <w:sz w:val="22"/>
          <w:szCs w:val="22"/>
        </w:rPr>
      </w:pPr>
    </w:p>
    <w:p w14:paraId="30A9E6F9" w14:textId="77777777" w:rsidR="00182974" w:rsidRDefault="00182974" w:rsidP="00F30628">
      <w:pPr>
        <w:autoSpaceDE w:val="0"/>
        <w:autoSpaceDN w:val="0"/>
        <w:adjustRightInd w:val="0"/>
        <w:rPr>
          <w:rFonts w:asciiTheme="minorHAnsi" w:hAnsiTheme="minorHAnsi" w:cstheme="minorHAnsi"/>
          <w:b/>
          <w:bCs/>
          <w:sz w:val="22"/>
          <w:szCs w:val="22"/>
        </w:rPr>
      </w:pPr>
    </w:p>
    <w:p w14:paraId="2DA702F0" w14:textId="77777777" w:rsidR="00182974" w:rsidRDefault="00182974" w:rsidP="00F30628">
      <w:pPr>
        <w:autoSpaceDE w:val="0"/>
        <w:autoSpaceDN w:val="0"/>
        <w:adjustRightInd w:val="0"/>
        <w:rPr>
          <w:rFonts w:asciiTheme="minorHAnsi" w:hAnsiTheme="minorHAnsi" w:cstheme="minorHAnsi"/>
          <w:b/>
          <w:bCs/>
          <w:sz w:val="22"/>
          <w:szCs w:val="22"/>
        </w:rPr>
      </w:pPr>
    </w:p>
    <w:p w14:paraId="54B17A9A" w14:textId="5725EDF6" w:rsidR="00F30628" w:rsidRPr="003D0ACF" w:rsidRDefault="00F30628" w:rsidP="00F30628">
      <w:pPr>
        <w:autoSpaceDE w:val="0"/>
        <w:autoSpaceDN w:val="0"/>
        <w:adjustRightInd w:val="0"/>
        <w:rPr>
          <w:rFonts w:ascii="Calibri" w:hAnsi="Calibri" w:cs="Calibri"/>
          <w:sz w:val="22"/>
          <w:szCs w:val="22"/>
        </w:rPr>
      </w:pPr>
      <w:r w:rsidRPr="003D0ACF">
        <w:rPr>
          <w:rFonts w:ascii="Calibri" w:hAnsi="Calibri" w:cs="Calibri"/>
          <w:sz w:val="22"/>
          <w:szCs w:val="22"/>
        </w:rPr>
        <w:lastRenderedPageBreak/>
        <w:t xml:space="preserve">Service New Brunswick is looking to acquire </w:t>
      </w:r>
      <w:r w:rsidR="00BD26E4">
        <w:rPr>
          <w:rFonts w:ascii="Calibri" w:hAnsi="Calibri" w:cs="Calibri"/>
          <w:sz w:val="22"/>
          <w:szCs w:val="22"/>
        </w:rPr>
        <w:t xml:space="preserve">up to </w:t>
      </w:r>
      <w:r w:rsidR="00EC3111">
        <w:rPr>
          <w:rFonts w:ascii="Calibri" w:hAnsi="Calibri" w:cs="Calibri"/>
          <w:sz w:val="22"/>
          <w:szCs w:val="22"/>
        </w:rPr>
        <w:t>three</w:t>
      </w:r>
      <w:r w:rsidRPr="003D0ACF">
        <w:rPr>
          <w:rFonts w:ascii="Calibri" w:hAnsi="Calibri" w:cs="Calibri"/>
          <w:sz w:val="22"/>
          <w:szCs w:val="22"/>
        </w:rPr>
        <w:t xml:space="preserve"> (</w:t>
      </w:r>
      <w:r w:rsidR="00EC3111">
        <w:rPr>
          <w:rFonts w:ascii="Calibri" w:hAnsi="Calibri" w:cs="Calibri"/>
          <w:sz w:val="22"/>
          <w:szCs w:val="22"/>
        </w:rPr>
        <w:t>3</w:t>
      </w:r>
      <w:r w:rsidRPr="003D0ACF">
        <w:rPr>
          <w:rFonts w:ascii="Calibri" w:hAnsi="Calibri" w:cs="Calibri"/>
          <w:sz w:val="22"/>
          <w:szCs w:val="22"/>
        </w:rPr>
        <w:t xml:space="preserve">) </w:t>
      </w:r>
      <w:r w:rsidR="006A0CC9" w:rsidRPr="006A0CC9">
        <w:rPr>
          <w:rFonts w:ascii="Calibri" w:hAnsi="Calibri" w:cs="Calibri"/>
          <w:sz w:val="22"/>
          <w:szCs w:val="22"/>
        </w:rPr>
        <w:t>Access Management Specialist</w:t>
      </w:r>
      <w:r w:rsidR="006A0CC9">
        <w:rPr>
          <w:rFonts w:ascii="Calibri" w:hAnsi="Calibri" w:cs="Calibri"/>
          <w:sz w:val="22"/>
          <w:szCs w:val="22"/>
        </w:rPr>
        <w:t>’s</w:t>
      </w:r>
      <w:r w:rsidR="006A0CC9" w:rsidRPr="006A0CC9">
        <w:rPr>
          <w:rFonts w:ascii="Calibri" w:hAnsi="Calibri" w:cs="Calibri"/>
          <w:sz w:val="22"/>
          <w:szCs w:val="22"/>
        </w:rPr>
        <w:t xml:space="preserve"> </w:t>
      </w:r>
      <w:r w:rsidRPr="003D0ACF">
        <w:rPr>
          <w:rFonts w:ascii="Calibri" w:hAnsi="Calibri" w:cs="Calibri"/>
          <w:sz w:val="22"/>
          <w:szCs w:val="22"/>
        </w:rPr>
        <w:t>for this statement of work.</w:t>
      </w:r>
    </w:p>
    <w:p w14:paraId="37B93D63" w14:textId="77777777" w:rsidR="00F30628" w:rsidRDefault="00F30628" w:rsidP="00F30628">
      <w:pPr>
        <w:autoSpaceDE w:val="0"/>
        <w:autoSpaceDN w:val="0"/>
        <w:adjustRightInd w:val="0"/>
        <w:rPr>
          <w:rFonts w:asciiTheme="minorHAnsi" w:hAnsiTheme="minorHAnsi" w:cstheme="minorHAnsi"/>
          <w:sz w:val="22"/>
          <w:szCs w:val="22"/>
        </w:rPr>
      </w:pPr>
    </w:p>
    <w:p w14:paraId="3BC17C0A" w14:textId="18B9D590" w:rsidR="00E04FB3" w:rsidRPr="00182974" w:rsidRDefault="00F30628" w:rsidP="00A31876">
      <w:pPr>
        <w:autoSpaceDE w:val="0"/>
        <w:autoSpaceDN w:val="0"/>
        <w:adjustRightInd w:val="0"/>
        <w:rPr>
          <w:rFonts w:ascii="Calibri" w:hAnsi="Calibri" w:cs="Calibri"/>
          <w:sz w:val="22"/>
          <w:szCs w:val="22"/>
        </w:rPr>
      </w:pPr>
      <w:r>
        <w:rPr>
          <w:rFonts w:asciiTheme="minorHAnsi" w:hAnsiTheme="minorHAnsi" w:cstheme="minorHAnsi"/>
          <w:sz w:val="22"/>
          <w:szCs w:val="22"/>
        </w:rPr>
        <w:t>T</w:t>
      </w:r>
      <w:r w:rsidRPr="00C834F9">
        <w:rPr>
          <w:rFonts w:ascii="Calibri" w:hAnsi="Calibri" w:cs="Calibri"/>
          <w:sz w:val="22"/>
          <w:szCs w:val="22"/>
        </w:rPr>
        <w:t xml:space="preserve">he successful proponent will be expected to produce the deliverables described </w:t>
      </w:r>
      <w:r>
        <w:rPr>
          <w:rFonts w:ascii="Calibri" w:hAnsi="Calibri" w:cs="Calibri"/>
          <w:sz w:val="22"/>
          <w:szCs w:val="22"/>
        </w:rPr>
        <w:t xml:space="preserve">in </w:t>
      </w:r>
      <w:r w:rsidRPr="00370C85">
        <w:rPr>
          <w:rFonts w:ascii="Calibri" w:hAnsi="Calibri" w:cs="Calibri"/>
          <w:sz w:val="22"/>
          <w:szCs w:val="22"/>
        </w:rPr>
        <w:t xml:space="preserve">Section </w:t>
      </w:r>
      <w:r>
        <w:rPr>
          <w:rFonts w:ascii="Calibri" w:hAnsi="Calibri" w:cs="Calibri"/>
          <w:sz w:val="22"/>
          <w:szCs w:val="22"/>
        </w:rPr>
        <w:t>11</w:t>
      </w:r>
      <w:r w:rsidRPr="00370C85">
        <w:rPr>
          <w:rFonts w:ascii="Calibri" w:hAnsi="Calibri" w:cs="Calibri"/>
          <w:sz w:val="22"/>
          <w:szCs w:val="22"/>
        </w:rPr>
        <w:t>.</w:t>
      </w:r>
    </w:p>
    <w:p w14:paraId="4A5BD25B" w14:textId="77777777" w:rsidR="0056121F" w:rsidRPr="00F15823" w:rsidRDefault="0056121F" w:rsidP="00FC0469">
      <w:pPr>
        <w:pStyle w:val="Heading1"/>
        <w:rPr>
          <w:rFonts w:ascii="Calibri" w:hAnsi="Calibri" w:cs="Calibri"/>
          <w:lang w:val="en-CA"/>
        </w:rPr>
      </w:pPr>
      <w:bookmarkStart w:id="9" w:name="_Toc486423322"/>
      <w:bookmarkStart w:id="10" w:name="_Toc491154193"/>
      <w:bookmarkStart w:id="11" w:name="_Toc204744822"/>
      <w:bookmarkStart w:id="12" w:name="_Toc215143020"/>
      <w:bookmarkEnd w:id="8"/>
      <w:r w:rsidRPr="00F15823">
        <w:rPr>
          <w:rFonts w:ascii="Calibri" w:hAnsi="Calibri" w:cs="Calibri"/>
          <w:lang w:val="en-CA"/>
        </w:rPr>
        <w:t xml:space="preserve">Mandatory </w:t>
      </w:r>
      <w:r w:rsidR="00D471BF" w:rsidRPr="00F15823">
        <w:rPr>
          <w:rFonts w:ascii="Calibri" w:hAnsi="Calibri" w:cs="Calibri"/>
          <w:lang w:val="en-CA"/>
        </w:rPr>
        <w:t>Requirements</w:t>
      </w:r>
      <w:bookmarkEnd w:id="9"/>
      <w:bookmarkEnd w:id="10"/>
      <w:bookmarkEnd w:id="11"/>
      <w:bookmarkEnd w:id="12"/>
    </w:p>
    <w:p w14:paraId="3FA1C04E" w14:textId="77777777" w:rsidR="00363935" w:rsidRDefault="000B6481" w:rsidP="00363935">
      <w:pPr>
        <w:spacing w:before="100"/>
        <w:rPr>
          <w:rFonts w:ascii="Calibri" w:hAnsi="Calibri" w:cs="Calibri"/>
          <w:sz w:val="22"/>
          <w:szCs w:val="22"/>
        </w:rPr>
      </w:pPr>
      <w:r>
        <w:rPr>
          <w:rFonts w:ascii="Calibri" w:hAnsi="Calibri" w:cs="Calibri"/>
          <w:sz w:val="22"/>
          <w:szCs w:val="22"/>
        </w:rPr>
        <w:t>S</w:t>
      </w:r>
      <w:r w:rsidR="00E07B9F">
        <w:rPr>
          <w:rFonts w:ascii="Calibri" w:hAnsi="Calibri" w:cs="Calibri"/>
          <w:sz w:val="22"/>
          <w:szCs w:val="22"/>
        </w:rPr>
        <w:t>NB</w:t>
      </w:r>
      <w:r w:rsidR="00363935">
        <w:rPr>
          <w:rFonts w:ascii="Calibri" w:hAnsi="Calibri" w:cs="Calibri"/>
          <w:sz w:val="22"/>
          <w:szCs w:val="22"/>
        </w:rPr>
        <w:t xml:space="preserve"> seeks a resource that demonstrates the following Mandatory Requirements. </w:t>
      </w:r>
    </w:p>
    <w:p w14:paraId="3B5B429C" w14:textId="77777777" w:rsidR="00363935" w:rsidRDefault="00363935" w:rsidP="003A40B3">
      <w:pPr>
        <w:spacing w:before="100" w:after="120"/>
        <w:rPr>
          <w:rFonts w:ascii="Calibri" w:hAnsi="Calibri" w:cs="Arial"/>
          <w:sz w:val="22"/>
          <w:szCs w:val="22"/>
        </w:rPr>
      </w:pPr>
      <w:r w:rsidRPr="00771BF0">
        <w:rPr>
          <w:rFonts w:ascii="Calibri" w:hAnsi="Calibri" w:cs="Calibri"/>
          <w:sz w:val="22"/>
          <w:szCs w:val="22"/>
        </w:rPr>
        <w:t xml:space="preserve">For </w:t>
      </w:r>
      <w:r>
        <w:rPr>
          <w:rFonts w:ascii="Calibri" w:hAnsi="Calibri" w:cs="Calibri"/>
          <w:sz w:val="22"/>
          <w:szCs w:val="22"/>
        </w:rPr>
        <w:t xml:space="preserve">mandatory </w:t>
      </w:r>
      <w:r w:rsidRPr="00771BF0">
        <w:rPr>
          <w:rFonts w:ascii="Calibri" w:hAnsi="Calibri" w:cs="Calibri"/>
          <w:sz w:val="22"/>
          <w:szCs w:val="22"/>
        </w:rPr>
        <w:t>requirements, bidders must provide sufficient detail to allow the evaluators to understand the</w:t>
      </w:r>
      <w:r>
        <w:rPr>
          <w:rFonts w:ascii="Calibri" w:hAnsi="Calibri" w:cs="Calibri"/>
          <w:sz w:val="22"/>
          <w:szCs w:val="22"/>
        </w:rPr>
        <w:t xml:space="preserve"> education,</w:t>
      </w:r>
      <w:r w:rsidRPr="00771BF0">
        <w:rPr>
          <w:rFonts w:ascii="Calibri" w:hAnsi="Calibri" w:cs="Calibri"/>
          <w:sz w:val="22"/>
          <w:szCs w:val="22"/>
        </w:rPr>
        <w:t xml:space="preserve"> work experience, role, </w:t>
      </w:r>
      <w:r w:rsidR="00D80F07" w:rsidRPr="00771BF0">
        <w:rPr>
          <w:rFonts w:ascii="Calibri" w:hAnsi="Calibri" w:cs="Calibri"/>
          <w:sz w:val="22"/>
          <w:szCs w:val="22"/>
        </w:rPr>
        <w:t>duties,</w:t>
      </w:r>
      <w:r w:rsidRPr="00771BF0">
        <w:rPr>
          <w:rFonts w:ascii="Calibri" w:hAnsi="Calibri" w:cs="Calibri"/>
          <w:sz w:val="22"/>
          <w:szCs w:val="22"/>
        </w:rPr>
        <w:t xml:space="preserve"> and duration (clearly stating from Month</w:t>
      </w:r>
      <w:r w:rsidR="00405365">
        <w:rPr>
          <w:rFonts w:ascii="Calibri" w:hAnsi="Calibri" w:cs="Calibri"/>
          <w:sz w:val="22"/>
          <w:szCs w:val="22"/>
        </w:rPr>
        <w:t xml:space="preserve"> </w:t>
      </w:r>
      <w:r w:rsidRPr="00771BF0">
        <w:rPr>
          <w:rFonts w:ascii="Calibri" w:hAnsi="Calibri" w:cs="Calibri"/>
          <w:sz w:val="22"/>
          <w:szCs w:val="22"/>
        </w:rPr>
        <w:t>/</w:t>
      </w:r>
      <w:r w:rsidR="00405365">
        <w:rPr>
          <w:rFonts w:ascii="Calibri" w:hAnsi="Calibri" w:cs="Calibri"/>
          <w:sz w:val="22"/>
          <w:szCs w:val="22"/>
        </w:rPr>
        <w:t xml:space="preserve"> </w:t>
      </w:r>
      <w:r w:rsidRPr="00771BF0">
        <w:rPr>
          <w:rFonts w:ascii="Calibri" w:hAnsi="Calibri" w:cs="Calibri"/>
          <w:sz w:val="22"/>
          <w:szCs w:val="22"/>
        </w:rPr>
        <w:t>Year to Month / Year).  Failure to provide all required details to verify the experience may result in disqualification of the vendor’s proposal</w:t>
      </w:r>
      <w:r w:rsidRPr="00771BF0">
        <w:rPr>
          <w:rFonts w:ascii="Calibri" w:hAnsi="Calibri" w:cs="Arial"/>
          <w:sz w:val="22"/>
          <w:szCs w:val="22"/>
        </w:rPr>
        <w:t>.</w:t>
      </w:r>
    </w:p>
    <w:p w14:paraId="37171F15" w14:textId="77777777" w:rsidR="003A40B3" w:rsidRPr="002519DB" w:rsidRDefault="003A40B3" w:rsidP="003A40B3">
      <w:pPr>
        <w:spacing w:before="100"/>
        <w:rPr>
          <w:rFonts w:asciiTheme="minorHAnsi" w:hAnsiTheme="minorHAnsi" w:cstheme="minorHAnsi"/>
          <w:sz w:val="22"/>
          <w:szCs w:val="22"/>
        </w:rPr>
      </w:pPr>
      <w:r w:rsidRPr="002519DB">
        <w:rPr>
          <w:rFonts w:asciiTheme="minorHAnsi" w:hAnsiTheme="minorHAnsi" w:cstheme="minorHAnsi"/>
          <w:sz w:val="22"/>
          <w:szCs w:val="22"/>
        </w:rPr>
        <w:t>*Bidders must not alter any portion of the Solicitation or associated documents, with the exception of</w:t>
      </w:r>
      <w:r>
        <w:rPr>
          <w:rFonts w:asciiTheme="minorHAnsi" w:hAnsiTheme="minorHAnsi" w:cstheme="minorHAnsi"/>
          <w:sz w:val="22"/>
          <w:szCs w:val="22"/>
        </w:rPr>
        <w:t>,</w:t>
      </w:r>
      <w:r w:rsidRPr="002519DB">
        <w:rPr>
          <w:rFonts w:asciiTheme="minorHAnsi" w:hAnsiTheme="minorHAnsi" w:cstheme="minorHAnsi"/>
          <w:sz w:val="22"/>
          <w:szCs w:val="22"/>
        </w:rPr>
        <w:t xml:space="preserve"> adding the information requested by the Solicitation.  Bids containing clauses additional to the Solicitation that are “qualified” or “conditional” may be rejected.</w:t>
      </w:r>
    </w:p>
    <w:p w14:paraId="0D103C41" w14:textId="77777777" w:rsidR="007F37F4" w:rsidRDefault="007F37F4">
      <w:pPr>
        <w:rPr>
          <w:rFonts w:ascii="Calibri" w:hAnsi="Calibri" w:cs="Calibri"/>
          <w:sz w:val="22"/>
          <w:szCs w:val="22"/>
        </w:rPr>
      </w:pPr>
    </w:p>
    <w:p w14:paraId="42E43200" w14:textId="77777777" w:rsidR="007F37F4" w:rsidRPr="007F37F4" w:rsidRDefault="007F37F4">
      <w:pPr>
        <w:rPr>
          <w:rFonts w:ascii="Calibri" w:hAnsi="Calibri" w:cs="Calibri"/>
          <w:b/>
          <w:bCs/>
          <w:sz w:val="22"/>
          <w:szCs w:val="22"/>
        </w:rPr>
      </w:pPr>
      <w:r w:rsidRPr="007F37F4">
        <w:rPr>
          <w:rFonts w:ascii="Calibri" w:hAnsi="Calibri" w:cs="Calibri"/>
          <w:b/>
          <w:bCs/>
          <w:sz w:val="22"/>
          <w:szCs w:val="22"/>
        </w:rPr>
        <w:t>Mandatory Requirements</w:t>
      </w:r>
    </w:p>
    <w:tbl>
      <w:tblPr>
        <w:tblW w:w="107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2"/>
        <w:gridCol w:w="7419"/>
        <w:gridCol w:w="2127"/>
      </w:tblGrid>
      <w:tr w:rsidR="00F06E66" w:rsidRPr="00F11C90" w14:paraId="12A1ECDE" w14:textId="77777777" w:rsidTr="5810526F">
        <w:trPr>
          <w:trHeight w:val="436"/>
        </w:trPr>
        <w:tc>
          <w:tcPr>
            <w:tcW w:w="1182" w:type="dxa"/>
            <w:shd w:val="clear" w:color="auto" w:fill="D9D9D9" w:themeFill="background1" w:themeFillShade="D9"/>
          </w:tcPr>
          <w:p w14:paraId="475F002B"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cs="Times New Roman"/>
                <w:b/>
                <w:sz w:val="20"/>
                <w:szCs w:val="20"/>
                <w:lang w:val="en-US"/>
              </w:rPr>
              <w:t>No.</w:t>
            </w:r>
          </w:p>
        </w:tc>
        <w:tc>
          <w:tcPr>
            <w:tcW w:w="7419" w:type="dxa"/>
            <w:shd w:val="clear" w:color="auto" w:fill="D9D9D9" w:themeFill="background1" w:themeFillShade="D9"/>
          </w:tcPr>
          <w:p w14:paraId="2296471E" w14:textId="77777777" w:rsidR="00F06E66" w:rsidRPr="00F06E66" w:rsidRDefault="00F06E66" w:rsidP="00FC0469">
            <w:pPr>
              <w:spacing w:before="120" w:after="120"/>
              <w:jc w:val="center"/>
              <w:rPr>
                <w:rFonts w:ascii="Calibri" w:hAnsi="Calibri" w:cs="Times New Roman"/>
                <w:sz w:val="20"/>
                <w:szCs w:val="20"/>
                <w:lang w:val="en-US"/>
              </w:rPr>
            </w:pPr>
            <w:r w:rsidRPr="00F06E66">
              <w:rPr>
                <w:rFonts w:ascii="Calibri" w:hAnsi="Calibri"/>
                <w:b/>
                <w:sz w:val="20"/>
                <w:szCs w:val="20"/>
              </w:rPr>
              <w:t>Requirement</w:t>
            </w:r>
          </w:p>
        </w:tc>
        <w:tc>
          <w:tcPr>
            <w:tcW w:w="2127" w:type="dxa"/>
            <w:shd w:val="clear" w:color="auto" w:fill="D9D9D9" w:themeFill="background1" w:themeFillShade="D9"/>
          </w:tcPr>
          <w:p w14:paraId="7A330709" w14:textId="77777777" w:rsidR="00F06E66" w:rsidRPr="00F06E66" w:rsidRDefault="00F06E66" w:rsidP="00FC0469">
            <w:pPr>
              <w:spacing w:before="120" w:after="120"/>
              <w:jc w:val="center"/>
              <w:rPr>
                <w:rFonts w:ascii="Calibri" w:hAnsi="Calibri" w:cs="Times New Roman"/>
                <w:b/>
                <w:sz w:val="20"/>
                <w:szCs w:val="20"/>
                <w:lang w:val="en-US"/>
              </w:rPr>
            </w:pPr>
            <w:r>
              <w:rPr>
                <w:rFonts w:ascii="Calibri" w:hAnsi="Calibri" w:cs="Times New Roman"/>
                <w:b/>
                <w:sz w:val="20"/>
                <w:szCs w:val="20"/>
                <w:lang w:val="en-US"/>
              </w:rPr>
              <w:t>Required</w:t>
            </w:r>
          </w:p>
        </w:tc>
      </w:tr>
      <w:tr w:rsidR="00482975" w:rsidRPr="0018140F" w14:paraId="06B70E04" w14:textId="77777777" w:rsidTr="5810526F">
        <w:trPr>
          <w:trHeight w:val="1047"/>
        </w:trPr>
        <w:tc>
          <w:tcPr>
            <w:tcW w:w="1182" w:type="dxa"/>
            <w:vAlign w:val="center"/>
          </w:tcPr>
          <w:p w14:paraId="6908B938" w14:textId="3D1309E6" w:rsidR="00482975" w:rsidRPr="0018140F" w:rsidRDefault="00482975" w:rsidP="00482975">
            <w:pPr>
              <w:spacing w:before="120" w:after="120"/>
              <w:jc w:val="center"/>
              <w:rPr>
                <w:rFonts w:ascii="Calibri" w:hAnsi="Calibri" w:cs="Times New Roman"/>
                <w:sz w:val="22"/>
                <w:szCs w:val="22"/>
                <w:lang w:val="en-US"/>
              </w:rPr>
            </w:pPr>
            <w:r>
              <w:rPr>
                <w:rFonts w:ascii="Calibri" w:hAnsi="Calibri" w:cs="Times New Roman"/>
                <w:sz w:val="22"/>
                <w:szCs w:val="22"/>
                <w:lang w:val="en-US"/>
              </w:rPr>
              <w:t>M1</w:t>
            </w:r>
          </w:p>
        </w:tc>
        <w:tc>
          <w:tcPr>
            <w:tcW w:w="7419" w:type="dxa"/>
            <w:vAlign w:val="center"/>
          </w:tcPr>
          <w:p w14:paraId="0EB67882" w14:textId="3BE63B79" w:rsidR="00482975" w:rsidRPr="00262C43" w:rsidRDefault="00482975" w:rsidP="00482975">
            <w:pPr>
              <w:pStyle w:val="Default"/>
              <w:rPr>
                <w:sz w:val="22"/>
                <w:szCs w:val="22"/>
              </w:rPr>
            </w:pPr>
            <w:r w:rsidRPr="00262C43">
              <w:rPr>
                <w:sz w:val="22"/>
                <w:szCs w:val="22"/>
              </w:rPr>
              <w:t xml:space="preserve">A Bachelor’s level University degree in Computer Science, Business Administration, </w:t>
            </w:r>
            <w:r>
              <w:rPr>
                <w:sz w:val="22"/>
                <w:szCs w:val="22"/>
              </w:rPr>
              <w:t xml:space="preserve">Health Informatics, </w:t>
            </w:r>
            <w:r w:rsidRPr="00262C43">
              <w:rPr>
                <w:sz w:val="22"/>
                <w:szCs w:val="22"/>
              </w:rPr>
              <w:t>or a similar discipline. An equivalent combination of education and experience may be considered.</w:t>
            </w:r>
          </w:p>
        </w:tc>
        <w:tc>
          <w:tcPr>
            <w:tcW w:w="2127" w:type="dxa"/>
            <w:vAlign w:val="center"/>
          </w:tcPr>
          <w:p w14:paraId="0939BA91" w14:textId="14DC8777" w:rsidR="00482975" w:rsidRPr="00262C43" w:rsidRDefault="00482975" w:rsidP="00482975">
            <w:pPr>
              <w:spacing w:before="120" w:after="120"/>
              <w:jc w:val="center"/>
              <w:rPr>
                <w:rFonts w:ascii="Calibri" w:hAnsi="Calibri" w:cs="Times New Roman"/>
                <w:sz w:val="22"/>
                <w:szCs w:val="22"/>
                <w:lang w:val="en-US"/>
              </w:rPr>
            </w:pPr>
            <w:r w:rsidRPr="00262C43">
              <w:rPr>
                <w:rFonts w:ascii="Calibri" w:hAnsi="Calibri" w:cs="Times New Roman"/>
                <w:sz w:val="22"/>
                <w:szCs w:val="22"/>
                <w:lang w:val="en-US"/>
              </w:rPr>
              <w:t>Yes</w:t>
            </w:r>
          </w:p>
        </w:tc>
      </w:tr>
      <w:tr w:rsidR="00482975" w:rsidRPr="0018140F" w14:paraId="30FB54B3" w14:textId="77777777" w:rsidTr="5810526F">
        <w:trPr>
          <w:trHeight w:val="1047"/>
        </w:trPr>
        <w:tc>
          <w:tcPr>
            <w:tcW w:w="1182" w:type="dxa"/>
            <w:vAlign w:val="center"/>
          </w:tcPr>
          <w:p w14:paraId="0192E4A8" w14:textId="69769EF2" w:rsidR="00482975" w:rsidRDefault="00482975" w:rsidP="00482975">
            <w:pPr>
              <w:spacing w:before="120" w:after="120"/>
              <w:jc w:val="center"/>
              <w:rPr>
                <w:rFonts w:ascii="Calibri" w:hAnsi="Calibri" w:cs="Times New Roman"/>
                <w:sz w:val="22"/>
                <w:szCs w:val="22"/>
                <w:lang w:val="en-US"/>
              </w:rPr>
            </w:pPr>
            <w:r>
              <w:rPr>
                <w:color w:val="000000"/>
                <w:sz w:val="22"/>
                <w:szCs w:val="22"/>
              </w:rPr>
              <w:t>M2</w:t>
            </w:r>
          </w:p>
        </w:tc>
        <w:tc>
          <w:tcPr>
            <w:tcW w:w="7419" w:type="dxa"/>
            <w:vAlign w:val="center"/>
          </w:tcPr>
          <w:p w14:paraId="0DDA1DF4" w14:textId="77777777" w:rsidR="00482975" w:rsidRDefault="00482975" w:rsidP="00482975">
            <w:pPr>
              <w:pStyle w:val="Default"/>
              <w:rPr>
                <w:rFonts w:asciiTheme="minorHAnsi" w:hAnsiTheme="minorHAnsi" w:cstheme="minorBidi"/>
                <w:sz w:val="22"/>
                <w:szCs w:val="22"/>
              </w:rPr>
            </w:pPr>
            <w:r w:rsidRPr="64E9359D">
              <w:rPr>
                <w:rFonts w:asciiTheme="minorHAnsi" w:hAnsiTheme="minorHAnsi" w:cstheme="minorBidi"/>
                <w:sz w:val="22"/>
                <w:szCs w:val="22"/>
              </w:rPr>
              <w:t xml:space="preserve"> </w:t>
            </w:r>
            <w:r>
              <w:rPr>
                <w:rFonts w:asciiTheme="minorHAnsi" w:hAnsiTheme="minorHAnsi" w:cstheme="minorBidi"/>
                <w:sz w:val="22"/>
                <w:szCs w:val="22"/>
              </w:rPr>
              <w:t>Business analysis experience including requirements gathering, workshop facilitation, use case analysis, business process analysis, detailed design activities, decision records, and developing business analysis documentation</w:t>
            </w:r>
          </w:p>
          <w:p w14:paraId="7B5AB5C7" w14:textId="03BBDE0E" w:rsidR="00482975" w:rsidRPr="00262C43" w:rsidRDefault="00482975" w:rsidP="00482975">
            <w:pPr>
              <w:pStyle w:val="Default"/>
              <w:rPr>
                <w:sz w:val="22"/>
                <w:szCs w:val="22"/>
              </w:rPr>
            </w:pPr>
            <w:r>
              <w:rPr>
                <w:rFonts w:asciiTheme="minorHAnsi" w:hAnsiTheme="minorHAnsi" w:cstheme="minorBidi"/>
                <w:sz w:val="22"/>
                <w:szCs w:val="22"/>
              </w:rPr>
              <w:t>supporting large-scale healthcare or enterprise technology initiatives</w:t>
            </w:r>
          </w:p>
        </w:tc>
        <w:tc>
          <w:tcPr>
            <w:tcW w:w="2127" w:type="dxa"/>
            <w:vAlign w:val="center"/>
          </w:tcPr>
          <w:p w14:paraId="61FC8EB3" w14:textId="64433AB7" w:rsidR="00482975" w:rsidRPr="00211676" w:rsidRDefault="00482975" w:rsidP="00482975">
            <w:pPr>
              <w:spacing w:before="120" w:after="120"/>
              <w:jc w:val="center"/>
              <w:rPr>
                <w:rFonts w:ascii="Calibri" w:hAnsi="Calibri" w:cs="Times New Roman"/>
                <w:sz w:val="22"/>
                <w:szCs w:val="22"/>
                <w:lang w:val="en-US"/>
              </w:rPr>
            </w:pPr>
            <w:r>
              <w:rPr>
                <w:color w:val="000000"/>
                <w:sz w:val="22"/>
                <w:szCs w:val="22"/>
              </w:rPr>
              <w:t>5</w:t>
            </w:r>
            <w:r w:rsidRPr="00211676">
              <w:rPr>
                <w:color w:val="000000"/>
                <w:sz w:val="22"/>
                <w:szCs w:val="22"/>
              </w:rPr>
              <w:t>+ years</w:t>
            </w:r>
          </w:p>
        </w:tc>
      </w:tr>
      <w:tr w:rsidR="00482975" w:rsidRPr="0018140F" w14:paraId="2E6DF66E" w14:textId="77777777" w:rsidTr="5810526F">
        <w:trPr>
          <w:trHeight w:val="1047"/>
        </w:trPr>
        <w:tc>
          <w:tcPr>
            <w:tcW w:w="1182" w:type="dxa"/>
            <w:vAlign w:val="center"/>
          </w:tcPr>
          <w:p w14:paraId="5F7FBC55" w14:textId="18EBF796" w:rsidR="00482975" w:rsidRDefault="00482975" w:rsidP="00482975">
            <w:pPr>
              <w:spacing w:before="120" w:after="120"/>
              <w:jc w:val="center"/>
              <w:rPr>
                <w:color w:val="000000"/>
                <w:sz w:val="22"/>
                <w:szCs w:val="22"/>
              </w:rPr>
            </w:pPr>
            <w:r>
              <w:rPr>
                <w:color w:val="000000"/>
                <w:sz w:val="22"/>
                <w:szCs w:val="22"/>
              </w:rPr>
              <w:t>M3</w:t>
            </w:r>
          </w:p>
        </w:tc>
        <w:tc>
          <w:tcPr>
            <w:tcW w:w="7419" w:type="dxa"/>
            <w:vAlign w:val="center"/>
          </w:tcPr>
          <w:p w14:paraId="4268EFAE" w14:textId="40BA2A16" w:rsidR="00482975" w:rsidRPr="003D0ACF" w:rsidRDefault="00482975" w:rsidP="00482975">
            <w:pPr>
              <w:pStyle w:val="Default"/>
              <w:rPr>
                <w:rFonts w:asciiTheme="minorHAnsi" w:hAnsiTheme="minorHAnsi" w:cstheme="minorBidi"/>
                <w:sz w:val="22"/>
                <w:szCs w:val="22"/>
              </w:rPr>
            </w:pPr>
            <w:r w:rsidRPr="006779F1">
              <w:rPr>
                <w:rFonts w:asciiTheme="minorHAnsi" w:hAnsiTheme="minorHAnsi" w:cstheme="minorBidi"/>
                <w:sz w:val="22"/>
                <w:szCs w:val="22"/>
              </w:rPr>
              <w:t xml:space="preserve">Experience </w:t>
            </w:r>
            <w:r>
              <w:rPr>
                <w:rFonts w:asciiTheme="minorHAnsi" w:hAnsiTheme="minorHAnsi" w:cstheme="minorBidi"/>
                <w:sz w:val="22"/>
                <w:szCs w:val="22"/>
              </w:rPr>
              <w:t>working with Identity and Access Management (IAM), access governance, or Role-Based Access Control (RBAC)</w:t>
            </w:r>
          </w:p>
        </w:tc>
        <w:tc>
          <w:tcPr>
            <w:tcW w:w="2127" w:type="dxa"/>
            <w:vAlign w:val="center"/>
          </w:tcPr>
          <w:p w14:paraId="4EBFC824" w14:textId="6E19EF08" w:rsidR="00482975" w:rsidRPr="00211676" w:rsidRDefault="00482975" w:rsidP="00482975">
            <w:pPr>
              <w:spacing w:before="120" w:after="120"/>
              <w:jc w:val="center"/>
              <w:rPr>
                <w:color w:val="000000"/>
                <w:sz w:val="22"/>
                <w:szCs w:val="22"/>
              </w:rPr>
            </w:pPr>
            <w:r w:rsidRPr="00211676">
              <w:rPr>
                <w:color w:val="000000"/>
                <w:sz w:val="22"/>
                <w:szCs w:val="22"/>
              </w:rPr>
              <w:t>3+ years</w:t>
            </w:r>
          </w:p>
        </w:tc>
      </w:tr>
      <w:tr w:rsidR="00482975" w:rsidRPr="0018140F" w14:paraId="70F3D58C" w14:textId="77777777" w:rsidTr="00C96581">
        <w:trPr>
          <w:trHeight w:val="723"/>
        </w:trPr>
        <w:tc>
          <w:tcPr>
            <w:tcW w:w="1182" w:type="dxa"/>
            <w:vAlign w:val="center"/>
          </w:tcPr>
          <w:p w14:paraId="4C4C16CD" w14:textId="7264BFE2" w:rsidR="00482975" w:rsidRDefault="00482975" w:rsidP="00482975">
            <w:pPr>
              <w:spacing w:before="120" w:after="120"/>
              <w:jc w:val="center"/>
              <w:rPr>
                <w:rFonts w:ascii="Calibri" w:hAnsi="Calibri" w:cs="Times New Roman"/>
                <w:sz w:val="22"/>
                <w:szCs w:val="22"/>
                <w:lang w:val="en-US"/>
              </w:rPr>
            </w:pPr>
            <w:bookmarkStart w:id="13" w:name="_Hlk212498519"/>
            <w:r>
              <w:rPr>
                <w:rFonts w:ascii="Calibri" w:hAnsi="Calibri" w:cs="Times New Roman"/>
                <w:sz w:val="22"/>
                <w:szCs w:val="22"/>
                <w:lang w:val="en-US"/>
              </w:rPr>
              <w:t>M4</w:t>
            </w:r>
          </w:p>
        </w:tc>
        <w:tc>
          <w:tcPr>
            <w:tcW w:w="7419" w:type="dxa"/>
            <w:vAlign w:val="center"/>
          </w:tcPr>
          <w:p w14:paraId="1E1398A2" w14:textId="21E2AE16" w:rsidR="00482975" w:rsidRPr="006779F1" w:rsidRDefault="00482975" w:rsidP="00482975">
            <w:pPr>
              <w:pStyle w:val="Default"/>
              <w:rPr>
                <w:sz w:val="22"/>
                <w:szCs w:val="22"/>
              </w:rPr>
            </w:pPr>
            <w:r>
              <w:rPr>
                <w:sz w:val="22"/>
                <w:szCs w:val="22"/>
              </w:rPr>
              <w:t>Demonstrated experience working with clinical stakeholders, operational leaders, or healthcare organizations.</w:t>
            </w:r>
          </w:p>
        </w:tc>
        <w:tc>
          <w:tcPr>
            <w:tcW w:w="2127" w:type="dxa"/>
          </w:tcPr>
          <w:p w14:paraId="70D33060" w14:textId="1AD9847F" w:rsidR="00482975" w:rsidRPr="00E368B4" w:rsidRDefault="00482975" w:rsidP="00482975">
            <w:pPr>
              <w:spacing w:before="120" w:after="120"/>
              <w:jc w:val="center"/>
              <w:rPr>
                <w:rFonts w:ascii="Calibri" w:hAnsi="Calibri" w:cs="Times New Roman"/>
                <w:sz w:val="22"/>
                <w:szCs w:val="22"/>
                <w:lang w:val="en-US"/>
              </w:rPr>
            </w:pPr>
            <w:r w:rsidRPr="00AB4237">
              <w:rPr>
                <w:color w:val="000000"/>
                <w:sz w:val="22"/>
                <w:szCs w:val="22"/>
              </w:rPr>
              <w:t>5+ years</w:t>
            </w:r>
          </w:p>
        </w:tc>
      </w:tr>
      <w:tr w:rsidR="00482975" w:rsidRPr="0018140F" w14:paraId="1E7DC37D" w14:textId="77777777" w:rsidTr="5810526F">
        <w:trPr>
          <w:trHeight w:val="377"/>
        </w:trPr>
        <w:tc>
          <w:tcPr>
            <w:tcW w:w="1182" w:type="dxa"/>
            <w:vAlign w:val="center"/>
          </w:tcPr>
          <w:p w14:paraId="622BFEA2" w14:textId="54563870" w:rsidR="00482975" w:rsidRDefault="00482975" w:rsidP="00482975">
            <w:pPr>
              <w:spacing w:before="120" w:after="120"/>
              <w:jc w:val="center"/>
              <w:rPr>
                <w:rFonts w:ascii="Calibri" w:hAnsi="Calibri" w:cs="Times New Roman"/>
                <w:sz w:val="22"/>
                <w:szCs w:val="22"/>
                <w:lang w:val="en-US"/>
              </w:rPr>
            </w:pPr>
            <w:r>
              <w:rPr>
                <w:rFonts w:ascii="Calibri" w:hAnsi="Calibri" w:cs="Times New Roman"/>
                <w:sz w:val="22"/>
                <w:szCs w:val="22"/>
                <w:lang w:val="en-US"/>
              </w:rPr>
              <w:t>M5</w:t>
            </w:r>
          </w:p>
        </w:tc>
        <w:tc>
          <w:tcPr>
            <w:tcW w:w="7419" w:type="dxa"/>
            <w:vAlign w:val="center"/>
          </w:tcPr>
          <w:p w14:paraId="4CD481AA" w14:textId="01E0FFE2" w:rsidR="00482975" w:rsidRPr="006779F1" w:rsidRDefault="00482975" w:rsidP="00482975">
            <w:pPr>
              <w:spacing w:before="120" w:after="120"/>
              <w:rPr>
                <w:rFonts w:asciiTheme="minorHAnsi" w:hAnsiTheme="minorHAnsi" w:cstheme="minorBidi"/>
                <w:color w:val="000000" w:themeColor="text1"/>
                <w:sz w:val="22"/>
                <w:szCs w:val="22"/>
              </w:rPr>
            </w:pPr>
            <w:r>
              <w:rPr>
                <w:rFonts w:asciiTheme="minorHAnsi" w:hAnsiTheme="minorHAnsi" w:cstheme="minorBidi"/>
                <w:sz w:val="22"/>
                <w:szCs w:val="22"/>
              </w:rPr>
              <w:t xml:space="preserve">Proficiency with Microsoft Office products including Word, Excel, PowerPoint, </w:t>
            </w:r>
            <w:r w:rsidRPr="006004E5">
              <w:rPr>
                <w:rFonts w:asciiTheme="minorHAnsi" w:hAnsiTheme="minorHAnsi" w:cstheme="minorBidi"/>
                <w:sz w:val="22"/>
                <w:szCs w:val="22"/>
              </w:rPr>
              <w:t xml:space="preserve">Visio, and </w:t>
            </w:r>
            <w:r>
              <w:rPr>
                <w:rFonts w:asciiTheme="minorHAnsi" w:hAnsiTheme="minorHAnsi" w:cstheme="minorBidi"/>
                <w:sz w:val="22"/>
                <w:szCs w:val="22"/>
              </w:rPr>
              <w:t>Teams</w:t>
            </w:r>
          </w:p>
        </w:tc>
        <w:tc>
          <w:tcPr>
            <w:tcW w:w="2127" w:type="dxa"/>
            <w:vAlign w:val="center"/>
          </w:tcPr>
          <w:p w14:paraId="0F7F376B" w14:textId="3B3CC66A" w:rsidR="00482975" w:rsidRDefault="00482975" w:rsidP="00482975">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r w:rsidR="00482975" w:rsidRPr="0018140F" w14:paraId="0B739854" w14:textId="77777777" w:rsidTr="00C96581">
        <w:trPr>
          <w:trHeight w:val="377"/>
        </w:trPr>
        <w:tc>
          <w:tcPr>
            <w:tcW w:w="1182" w:type="dxa"/>
            <w:vAlign w:val="center"/>
          </w:tcPr>
          <w:p w14:paraId="5FCD8096" w14:textId="53AE2620" w:rsidR="00482975" w:rsidRDefault="00482975" w:rsidP="00482975">
            <w:pPr>
              <w:spacing w:before="120" w:after="120"/>
              <w:jc w:val="center"/>
              <w:rPr>
                <w:rFonts w:ascii="Calibri" w:hAnsi="Calibri" w:cs="Times New Roman"/>
                <w:sz w:val="22"/>
                <w:szCs w:val="22"/>
                <w:lang w:val="en-US"/>
              </w:rPr>
            </w:pPr>
            <w:r>
              <w:rPr>
                <w:rFonts w:ascii="Calibri" w:hAnsi="Calibri" w:cs="Times New Roman"/>
                <w:sz w:val="22"/>
                <w:szCs w:val="22"/>
                <w:lang w:val="en-US"/>
              </w:rPr>
              <w:t>M6</w:t>
            </w:r>
          </w:p>
        </w:tc>
        <w:tc>
          <w:tcPr>
            <w:tcW w:w="7419" w:type="dxa"/>
            <w:vAlign w:val="center"/>
          </w:tcPr>
          <w:p w14:paraId="69CAE916" w14:textId="2D767D6C" w:rsidR="00482975" w:rsidRPr="00CD3235" w:rsidRDefault="00482975" w:rsidP="00482975">
            <w:pPr>
              <w:spacing w:before="120" w:after="120"/>
              <w:rPr>
                <w:rFonts w:ascii="Calibri" w:hAnsi="Calibri"/>
                <w:sz w:val="22"/>
                <w:szCs w:val="22"/>
              </w:rPr>
            </w:pPr>
            <w:r w:rsidRPr="00782EBA">
              <w:rPr>
                <w:rFonts w:asciiTheme="minorHAnsi" w:hAnsiTheme="minorHAnsi" w:cstheme="minorBidi"/>
                <w:sz w:val="22"/>
                <w:szCs w:val="22"/>
              </w:rPr>
              <w:t>Experience supporting provider-based healthcare information systems, including large-scale Clinical Information System (CIS), Electronic Medical Record (EMR), or Electronic Health Record (EHR) implementations.</w:t>
            </w:r>
          </w:p>
        </w:tc>
        <w:tc>
          <w:tcPr>
            <w:tcW w:w="2127" w:type="dxa"/>
            <w:vAlign w:val="center"/>
          </w:tcPr>
          <w:p w14:paraId="285CCEBB" w14:textId="3290DC98" w:rsidR="00482975" w:rsidRDefault="00482975" w:rsidP="00482975">
            <w:pPr>
              <w:spacing w:before="120" w:after="120"/>
              <w:jc w:val="center"/>
              <w:rPr>
                <w:rFonts w:ascii="Calibri" w:hAnsi="Calibri" w:cs="Times New Roman"/>
                <w:sz w:val="22"/>
                <w:szCs w:val="22"/>
                <w:lang w:val="en-US"/>
              </w:rPr>
            </w:pPr>
            <w:r>
              <w:rPr>
                <w:rFonts w:ascii="Calibri" w:hAnsi="Calibri" w:cs="Times New Roman"/>
                <w:sz w:val="22"/>
                <w:szCs w:val="22"/>
                <w:lang w:val="en-US"/>
              </w:rPr>
              <w:t>3+ years</w:t>
            </w:r>
          </w:p>
        </w:tc>
      </w:tr>
      <w:bookmarkEnd w:id="13"/>
      <w:tr w:rsidR="00FB6D46" w:rsidRPr="0018140F" w14:paraId="752CD2AB" w14:textId="77777777" w:rsidTr="5810526F">
        <w:trPr>
          <w:trHeight w:val="377"/>
        </w:trPr>
        <w:tc>
          <w:tcPr>
            <w:tcW w:w="1182" w:type="dxa"/>
            <w:vAlign w:val="center"/>
          </w:tcPr>
          <w:p w14:paraId="563BCA95" w14:textId="5840A484" w:rsidR="00FB6D46" w:rsidRDefault="00FB6D46" w:rsidP="00FB6D46">
            <w:pPr>
              <w:spacing w:before="120" w:after="120"/>
              <w:jc w:val="center"/>
              <w:rPr>
                <w:rFonts w:ascii="Calibri" w:hAnsi="Calibri" w:cs="Times New Roman"/>
                <w:sz w:val="22"/>
                <w:szCs w:val="22"/>
                <w:lang w:val="en-US"/>
              </w:rPr>
            </w:pPr>
            <w:r>
              <w:rPr>
                <w:rFonts w:ascii="Calibri" w:hAnsi="Calibri" w:cs="Times New Roman"/>
                <w:sz w:val="22"/>
                <w:szCs w:val="22"/>
                <w:lang w:val="en-US"/>
              </w:rPr>
              <w:t>M</w:t>
            </w:r>
            <w:r w:rsidR="00165E44">
              <w:rPr>
                <w:rFonts w:ascii="Calibri" w:hAnsi="Calibri" w:cs="Times New Roman"/>
                <w:sz w:val="22"/>
                <w:szCs w:val="22"/>
                <w:lang w:val="en-US"/>
              </w:rPr>
              <w:t>7</w:t>
            </w:r>
          </w:p>
        </w:tc>
        <w:tc>
          <w:tcPr>
            <w:tcW w:w="7419" w:type="dxa"/>
            <w:vAlign w:val="center"/>
          </w:tcPr>
          <w:p w14:paraId="4ED78E8B" w14:textId="394E7F5D" w:rsidR="00FB6D46" w:rsidRPr="5810526F" w:rsidRDefault="00FB6D46" w:rsidP="00FB6D46">
            <w:pPr>
              <w:spacing w:before="120" w:after="120" w:line="259" w:lineRule="auto"/>
              <w:rPr>
                <w:rFonts w:asciiTheme="minorHAnsi" w:hAnsiTheme="minorHAnsi" w:cstheme="minorBidi"/>
                <w:sz w:val="22"/>
                <w:szCs w:val="22"/>
              </w:rPr>
            </w:pPr>
            <w:r>
              <w:rPr>
                <w:rFonts w:asciiTheme="minorHAnsi" w:hAnsiTheme="minorHAnsi" w:cstheme="minorBidi"/>
                <w:sz w:val="22"/>
                <w:szCs w:val="22"/>
              </w:rPr>
              <w:t>Limit of 2 submissions per vendor.</w:t>
            </w:r>
          </w:p>
        </w:tc>
        <w:tc>
          <w:tcPr>
            <w:tcW w:w="2127" w:type="dxa"/>
            <w:vAlign w:val="center"/>
          </w:tcPr>
          <w:p w14:paraId="3E845139" w14:textId="26733C12" w:rsidR="00FB6D46" w:rsidRDefault="00FB6D46" w:rsidP="00FB6D46">
            <w:pPr>
              <w:spacing w:before="120" w:after="120"/>
              <w:jc w:val="center"/>
              <w:rPr>
                <w:rFonts w:ascii="Calibri" w:hAnsi="Calibri" w:cs="Times New Roman"/>
                <w:sz w:val="22"/>
                <w:szCs w:val="22"/>
                <w:lang w:val="en-US"/>
              </w:rPr>
            </w:pPr>
            <w:r>
              <w:rPr>
                <w:rFonts w:ascii="Calibri" w:hAnsi="Calibri" w:cs="Times New Roman"/>
                <w:sz w:val="22"/>
                <w:szCs w:val="22"/>
                <w:lang w:val="en-US"/>
              </w:rPr>
              <w:t>Yes</w:t>
            </w:r>
          </w:p>
        </w:tc>
      </w:tr>
    </w:tbl>
    <w:p w14:paraId="418AA831" w14:textId="77777777" w:rsidR="00B759CE" w:rsidRDefault="00B759CE" w:rsidP="00323FEB">
      <w:pPr>
        <w:pStyle w:val="Body"/>
        <w:rPr>
          <w:rFonts w:ascii="Calibri" w:hAnsi="Calibri" w:cs="Calibri"/>
        </w:rPr>
      </w:pPr>
    </w:p>
    <w:p w14:paraId="7F6347A6" w14:textId="77777777" w:rsidR="00323FEB" w:rsidRPr="00CA67EE" w:rsidRDefault="00323FEB" w:rsidP="00323FEB">
      <w:pPr>
        <w:pStyle w:val="Body"/>
        <w:rPr>
          <w:rFonts w:ascii="Calibri" w:hAnsi="Calibri"/>
        </w:rPr>
      </w:pPr>
      <w:r w:rsidRPr="00CA67EE">
        <w:rPr>
          <w:rFonts w:ascii="Calibri" w:hAnsi="Calibri"/>
          <w:lang w:val="en-CA"/>
        </w:rPr>
        <w:t>Proposals that do not clearly demonstrate the capability to meet these mandatory requirements will be disqualified from further consideration.</w:t>
      </w:r>
    </w:p>
    <w:p w14:paraId="38CB157B" w14:textId="7CBC36CA" w:rsidR="00223227" w:rsidRPr="00703C0D" w:rsidRDefault="00323FEB" w:rsidP="00182974">
      <w:pPr>
        <w:spacing w:before="100"/>
        <w:rPr>
          <w:rFonts w:ascii="Calibri" w:hAnsi="Calibri" w:cs="Calibri"/>
          <w:sz w:val="22"/>
          <w:szCs w:val="22"/>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6203F19D" w14:textId="77777777" w:rsidR="001F73AB" w:rsidRPr="00F15823" w:rsidRDefault="00323FEB" w:rsidP="00C038D8">
      <w:pPr>
        <w:pStyle w:val="Heading1"/>
        <w:spacing w:before="0"/>
        <w:rPr>
          <w:rFonts w:ascii="Calibri" w:hAnsi="Calibri" w:cs="Calibri"/>
          <w:lang w:val="en-CA"/>
        </w:rPr>
      </w:pPr>
      <w:bookmarkStart w:id="14" w:name="_Toc215143021"/>
      <w:proofErr w:type="spellStart"/>
      <w:r w:rsidRPr="00F15823">
        <w:lastRenderedPageBreak/>
        <w:t>Scored</w:t>
      </w:r>
      <w:proofErr w:type="spellEnd"/>
      <w:r w:rsidRPr="00F15823">
        <w:t xml:space="preserve"> </w:t>
      </w:r>
      <w:proofErr w:type="spellStart"/>
      <w:r w:rsidRPr="00F15823">
        <w:t>Requirements</w:t>
      </w:r>
      <w:bookmarkEnd w:id="14"/>
      <w:proofErr w:type="spellEnd"/>
    </w:p>
    <w:p w14:paraId="7353A6E1" w14:textId="77777777" w:rsidR="007F37F4" w:rsidRPr="007F37F4" w:rsidRDefault="007F37F4" w:rsidP="007F37F4">
      <w:pPr>
        <w:rPr>
          <w:rFonts w:ascii="Calibri" w:hAnsi="Calibri" w:cs="Calibri"/>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7161"/>
        <w:gridCol w:w="2221"/>
      </w:tblGrid>
      <w:tr w:rsidR="00F06E66" w:rsidRPr="007905D4" w14:paraId="78D15E20" w14:textId="77777777" w:rsidTr="00F15823">
        <w:trPr>
          <w:trHeight w:val="525"/>
        </w:trPr>
        <w:tc>
          <w:tcPr>
            <w:tcW w:w="544" w:type="pct"/>
            <w:tcBorders>
              <w:bottom w:val="single" w:sz="4" w:space="0" w:color="auto"/>
            </w:tcBorders>
            <w:shd w:val="clear" w:color="auto" w:fill="D9D9D9" w:themeFill="background1" w:themeFillShade="D9"/>
          </w:tcPr>
          <w:p w14:paraId="6B360CFB" w14:textId="77777777" w:rsidR="00F06E66" w:rsidRPr="007905D4" w:rsidRDefault="003B347C" w:rsidP="00FC0469">
            <w:pPr>
              <w:spacing w:before="120" w:after="120"/>
              <w:jc w:val="center"/>
              <w:rPr>
                <w:rFonts w:ascii="Calibri" w:hAnsi="Calibri" w:cs="Times New Roman"/>
                <w:sz w:val="22"/>
                <w:szCs w:val="22"/>
                <w:lang w:val="en-US"/>
              </w:rPr>
            </w:pPr>
            <w:r>
              <w:rPr>
                <w:rFonts w:ascii="Calibri" w:hAnsi="Calibri" w:cs="Calibri"/>
                <w:sz w:val="22"/>
                <w:szCs w:val="22"/>
              </w:rPr>
              <w:br w:type="page"/>
            </w:r>
            <w:r w:rsidR="00F06E66" w:rsidRPr="007905D4">
              <w:rPr>
                <w:rFonts w:ascii="Calibri" w:hAnsi="Calibri" w:cs="Times New Roman"/>
                <w:b/>
                <w:sz w:val="22"/>
                <w:szCs w:val="22"/>
                <w:lang w:val="en-US"/>
              </w:rPr>
              <w:t>No.</w:t>
            </w:r>
          </w:p>
        </w:tc>
        <w:tc>
          <w:tcPr>
            <w:tcW w:w="3401" w:type="pct"/>
            <w:tcBorders>
              <w:bottom w:val="single" w:sz="4" w:space="0" w:color="auto"/>
            </w:tcBorders>
            <w:shd w:val="clear" w:color="auto" w:fill="D9D9D9" w:themeFill="background1" w:themeFillShade="D9"/>
          </w:tcPr>
          <w:p w14:paraId="139CF425" w14:textId="77777777" w:rsidR="00F06E66" w:rsidRPr="007905D4" w:rsidRDefault="00F06E66" w:rsidP="00FC0469">
            <w:pPr>
              <w:spacing w:before="120" w:after="120"/>
              <w:jc w:val="center"/>
              <w:rPr>
                <w:rFonts w:ascii="Calibri" w:hAnsi="Calibri" w:cs="Times New Roman"/>
                <w:sz w:val="22"/>
                <w:szCs w:val="22"/>
                <w:lang w:val="en-US"/>
              </w:rPr>
            </w:pPr>
            <w:r w:rsidRPr="007905D4">
              <w:rPr>
                <w:rFonts w:ascii="Calibri" w:hAnsi="Calibri"/>
                <w:b/>
                <w:sz w:val="22"/>
                <w:szCs w:val="22"/>
              </w:rPr>
              <w:t>Requirement</w:t>
            </w:r>
          </w:p>
        </w:tc>
        <w:tc>
          <w:tcPr>
            <w:tcW w:w="1055" w:type="pct"/>
            <w:tcBorders>
              <w:bottom w:val="single" w:sz="4" w:space="0" w:color="auto"/>
            </w:tcBorders>
            <w:shd w:val="clear" w:color="auto" w:fill="D9D9D9" w:themeFill="background1" w:themeFillShade="D9"/>
          </w:tcPr>
          <w:p w14:paraId="074EE5C5" w14:textId="77777777" w:rsidR="00F06E66" w:rsidRPr="007905D4" w:rsidRDefault="007D3D41" w:rsidP="00FC0469">
            <w:pPr>
              <w:spacing w:before="120" w:after="120"/>
              <w:jc w:val="center"/>
              <w:rPr>
                <w:rFonts w:ascii="Calibri" w:hAnsi="Calibri" w:cs="Times New Roman"/>
                <w:b/>
                <w:sz w:val="22"/>
                <w:szCs w:val="22"/>
                <w:lang w:val="en-US"/>
              </w:rPr>
            </w:pPr>
            <w:r w:rsidRPr="00952E2F">
              <w:rPr>
                <w:rFonts w:ascii="Calibri" w:hAnsi="Calibri" w:cs="Times New Roman"/>
                <w:b/>
                <w:sz w:val="22"/>
                <w:szCs w:val="22"/>
                <w:lang w:val="en-US"/>
              </w:rPr>
              <w:t>Desired</w:t>
            </w:r>
            <w:r w:rsidR="00F06E66" w:rsidRPr="00952E2F">
              <w:rPr>
                <w:rFonts w:ascii="Calibri" w:hAnsi="Calibri" w:cs="Times New Roman"/>
                <w:b/>
                <w:sz w:val="22"/>
                <w:szCs w:val="22"/>
                <w:lang w:val="en-US"/>
              </w:rPr>
              <w:t xml:space="preserve"> Experience</w:t>
            </w:r>
          </w:p>
        </w:tc>
      </w:tr>
      <w:tr w:rsidR="001A5D2C" w:rsidRPr="0018140F" w14:paraId="29231E5D" w14:textId="77777777" w:rsidTr="00F15823">
        <w:trPr>
          <w:trHeight w:val="705"/>
        </w:trPr>
        <w:tc>
          <w:tcPr>
            <w:tcW w:w="544" w:type="pct"/>
            <w:vAlign w:val="center"/>
          </w:tcPr>
          <w:p w14:paraId="1DC3A867" w14:textId="7C8E9556" w:rsidR="001A5D2C" w:rsidRDefault="001A5D2C" w:rsidP="001A5D2C">
            <w:pPr>
              <w:spacing w:before="60" w:after="60"/>
              <w:jc w:val="center"/>
              <w:rPr>
                <w:color w:val="000000"/>
                <w:sz w:val="22"/>
                <w:szCs w:val="22"/>
              </w:rPr>
            </w:pPr>
            <w:r>
              <w:rPr>
                <w:color w:val="000000"/>
                <w:sz w:val="22"/>
                <w:szCs w:val="22"/>
              </w:rPr>
              <w:t>S1</w:t>
            </w:r>
          </w:p>
        </w:tc>
        <w:tc>
          <w:tcPr>
            <w:tcW w:w="3401" w:type="pct"/>
            <w:vAlign w:val="center"/>
          </w:tcPr>
          <w:p w14:paraId="76202D37" w14:textId="540A2537" w:rsidR="001A5D2C" w:rsidRPr="001A5D2C" w:rsidRDefault="001A5D2C" w:rsidP="001A5D2C">
            <w:pPr>
              <w:spacing w:before="60" w:after="60"/>
              <w:rPr>
                <w:rFonts w:asciiTheme="minorHAnsi" w:hAnsiTheme="minorHAnsi" w:cstheme="minorBidi"/>
                <w:color w:val="000000" w:themeColor="text1"/>
                <w:sz w:val="22"/>
                <w:szCs w:val="22"/>
              </w:rPr>
            </w:pPr>
            <w:r w:rsidRPr="001A5D2C">
              <w:rPr>
                <w:rFonts w:asciiTheme="minorHAnsi" w:hAnsiTheme="minorHAnsi" w:cstheme="minorBidi"/>
                <w:color w:val="000000" w:themeColor="text1"/>
                <w:sz w:val="22"/>
                <w:szCs w:val="22"/>
              </w:rPr>
              <w:t>Demonstrated experience leading RBAC design, role engineering, or access governance initiatives in healthcare environments</w:t>
            </w:r>
            <w:r w:rsidR="001A4662">
              <w:rPr>
                <w:rFonts w:asciiTheme="minorHAnsi" w:hAnsiTheme="minorHAnsi" w:cstheme="minorBidi"/>
                <w:color w:val="000000" w:themeColor="text1"/>
                <w:sz w:val="22"/>
                <w:szCs w:val="22"/>
              </w:rPr>
              <w:t>.</w:t>
            </w:r>
          </w:p>
        </w:tc>
        <w:tc>
          <w:tcPr>
            <w:tcW w:w="1055" w:type="pct"/>
            <w:vAlign w:val="center"/>
          </w:tcPr>
          <w:p w14:paraId="4B7380DB" w14:textId="6B673055" w:rsidR="001A5D2C" w:rsidRDefault="001A5D2C" w:rsidP="001A5D2C">
            <w:pPr>
              <w:spacing w:before="60" w:after="60"/>
              <w:jc w:val="center"/>
              <w:rPr>
                <w:color w:val="000000"/>
                <w:sz w:val="22"/>
                <w:szCs w:val="22"/>
              </w:rPr>
            </w:pPr>
            <w:r>
              <w:rPr>
                <w:color w:val="000000"/>
                <w:sz w:val="22"/>
                <w:szCs w:val="22"/>
              </w:rPr>
              <w:t>3</w:t>
            </w:r>
            <w:r w:rsidRPr="00AB4237">
              <w:rPr>
                <w:color w:val="000000"/>
                <w:sz w:val="22"/>
                <w:szCs w:val="22"/>
              </w:rPr>
              <w:t>+ years</w:t>
            </w:r>
          </w:p>
        </w:tc>
      </w:tr>
      <w:tr w:rsidR="001A5D2C" w:rsidRPr="0018140F" w14:paraId="725E7546" w14:textId="77777777" w:rsidTr="00F15823">
        <w:trPr>
          <w:trHeight w:val="705"/>
        </w:trPr>
        <w:tc>
          <w:tcPr>
            <w:tcW w:w="544" w:type="pct"/>
            <w:vAlign w:val="center"/>
          </w:tcPr>
          <w:p w14:paraId="4E21019A" w14:textId="173FD823" w:rsidR="001A5D2C" w:rsidRDefault="001A5D2C" w:rsidP="001A5D2C">
            <w:pPr>
              <w:spacing w:before="60" w:after="60"/>
              <w:jc w:val="center"/>
              <w:rPr>
                <w:color w:val="000000"/>
                <w:sz w:val="22"/>
                <w:szCs w:val="22"/>
              </w:rPr>
            </w:pPr>
            <w:r>
              <w:rPr>
                <w:color w:val="000000"/>
                <w:sz w:val="22"/>
                <w:szCs w:val="22"/>
              </w:rPr>
              <w:t>S2</w:t>
            </w:r>
          </w:p>
        </w:tc>
        <w:tc>
          <w:tcPr>
            <w:tcW w:w="3401" w:type="pct"/>
            <w:vAlign w:val="center"/>
          </w:tcPr>
          <w:p w14:paraId="63475A25" w14:textId="244288AC" w:rsidR="001A5D2C" w:rsidRPr="001A5D2C" w:rsidRDefault="001A5D2C" w:rsidP="001A5D2C">
            <w:pPr>
              <w:spacing w:before="60" w:after="60"/>
              <w:rPr>
                <w:rFonts w:asciiTheme="minorHAnsi" w:hAnsiTheme="minorHAnsi" w:cstheme="minorBidi"/>
                <w:color w:val="000000" w:themeColor="text1"/>
                <w:sz w:val="22"/>
                <w:szCs w:val="22"/>
              </w:rPr>
            </w:pPr>
            <w:r w:rsidRPr="001A5D2C">
              <w:rPr>
                <w:rFonts w:asciiTheme="minorHAnsi" w:hAnsiTheme="minorHAnsi" w:cstheme="minorBidi"/>
                <w:color w:val="000000" w:themeColor="text1"/>
                <w:sz w:val="22"/>
                <w:szCs w:val="22"/>
              </w:rPr>
              <w:t>Demonstrated experience supporting implementation of large-scale Clinical Information Systems</w:t>
            </w:r>
            <w:r w:rsidR="001A4662">
              <w:rPr>
                <w:rFonts w:asciiTheme="minorHAnsi" w:hAnsiTheme="minorHAnsi" w:cstheme="minorBidi"/>
                <w:color w:val="000000" w:themeColor="text1"/>
                <w:sz w:val="22"/>
                <w:szCs w:val="22"/>
              </w:rPr>
              <w:t>.</w:t>
            </w:r>
          </w:p>
        </w:tc>
        <w:tc>
          <w:tcPr>
            <w:tcW w:w="1055" w:type="pct"/>
            <w:vAlign w:val="center"/>
          </w:tcPr>
          <w:p w14:paraId="435A182E" w14:textId="0A5A96A3" w:rsidR="001A5D2C" w:rsidRDefault="001A5D2C" w:rsidP="001A5D2C">
            <w:pPr>
              <w:spacing w:before="60" w:after="60"/>
              <w:jc w:val="center"/>
              <w:rPr>
                <w:color w:val="000000"/>
                <w:sz w:val="22"/>
                <w:szCs w:val="22"/>
              </w:rPr>
            </w:pPr>
            <w:r>
              <w:rPr>
                <w:color w:val="000000"/>
                <w:sz w:val="22"/>
                <w:szCs w:val="22"/>
              </w:rPr>
              <w:t>3</w:t>
            </w:r>
            <w:r w:rsidRPr="00AB4237">
              <w:rPr>
                <w:color w:val="000000"/>
                <w:sz w:val="22"/>
                <w:szCs w:val="22"/>
              </w:rPr>
              <w:t>+ years</w:t>
            </w:r>
          </w:p>
        </w:tc>
      </w:tr>
      <w:tr w:rsidR="001A5D2C" w:rsidRPr="0018140F" w14:paraId="5655BB2C" w14:textId="77777777" w:rsidTr="00F15823">
        <w:trPr>
          <w:trHeight w:val="705"/>
        </w:trPr>
        <w:tc>
          <w:tcPr>
            <w:tcW w:w="544" w:type="pct"/>
            <w:vAlign w:val="center"/>
          </w:tcPr>
          <w:p w14:paraId="0BC69653" w14:textId="6419D6CD" w:rsidR="001A5D2C" w:rsidRDefault="001A5D2C" w:rsidP="001A5D2C">
            <w:pPr>
              <w:spacing w:before="60" w:after="60"/>
              <w:jc w:val="center"/>
              <w:rPr>
                <w:color w:val="000000"/>
                <w:sz w:val="22"/>
                <w:szCs w:val="22"/>
              </w:rPr>
            </w:pPr>
            <w:r>
              <w:rPr>
                <w:color w:val="000000"/>
                <w:sz w:val="22"/>
                <w:szCs w:val="22"/>
              </w:rPr>
              <w:t>S3</w:t>
            </w:r>
          </w:p>
        </w:tc>
        <w:tc>
          <w:tcPr>
            <w:tcW w:w="3401" w:type="pct"/>
            <w:vAlign w:val="center"/>
          </w:tcPr>
          <w:p w14:paraId="5C81A1B4" w14:textId="2781F239" w:rsidR="001A5D2C" w:rsidRPr="001A5D2C" w:rsidRDefault="001A5D2C" w:rsidP="001A5D2C">
            <w:pPr>
              <w:spacing w:before="60" w:after="60"/>
              <w:rPr>
                <w:rFonts w:asciiTheme="minorHAnsi" w:hAnsiTheme="minorHAnsi" w:cstheme="minorBidi"/>
                <w:color w:val="000000" w:themeColor="text1"/>
                <w:sz w:val="22"/>
                <w:szCs w:val="22"/>
              </w:rPr>
            </w:pPr>
            <w:r w:rsidRPr="001A5D2C">
              <w:rPr>
                <w:rFonts w:asciiTheme="minorHAnsi" w:hAnsiTheme="minorHAnsi" w:cstheme="minorBidi"/>
                <w:color w:val="000000" w:themeColor="text1"/>
                <w:sz w:val="22"/>
                <w:szCs w:val="22"/>
              </w:rPr>
              <w:t>Demonstrated experience translating clinical workflows into access and security requirements</w:t>
            </w:r>
            <w:r w:rsidR="001A4662">
              <w:rPr>
                <w:rFonts w:asciiTheme="minorHAnsi" w:hAnsiTheme="minorHAnsi" w:cstheme="minorBidi"/>
                <w:color w:val="000000" w:themeColor="text1"/>
                <w:sz w:val="22"/>
                <w:szCs w:val="22"/>
              </w:rPr>
              <w:t>.</w:t>
            </w:r>
          </w:p>
        </w:tc>
        <w:tc>
          <w:tcPr>
            <w:tcW w:w="1055" w:type="pct"/>
            <w:vAlign w:val="center"/>
          </w:tcPr>
          <w:p w14:paraId="74254F07" w14:textId="2A11ACD5" w:rsidR="001A5D2C" w:rsidRDefault="001A5D2C" w:rsidP="001A5D2C">
            <w:pPr>
              <w:spacing w:before="60" w:after="60"/>
              <w:jc w:val="center"/>
              <w:rPr>
                <w:color w:val="000000"/>
                <w:sz w:val="22"/>
                <w:szCs w:val="22"/>
              </w:rPr>
            </w:pPr>
            <w:r w:rsidRPr="00CB6F53">
              <w:rPr>
                <w:color w:val="000000"/>
                <w:sz w:val="22"/>
                <w:szCs w:val="22"/>
              </w:rPr>
              <w:t>3+ years</w:t>
            </w:r>
          </w:p>
        </w:tc>
      </w:tr>
      <w:tr w:rsidR="001A5D2C" w:rsidRPr="0018140F" w14:paraId="06D6180C" w14:textId="77777777" w:rsidTr="00F15823">
        <w:trPr>
          <w:trHeight w:val="705"/>
        </w:trPr>
        <w:tc>
          <w:tcPr>
            <w:tcW w:w="544" w:type="pct"/>
            <w:vAlign w:val="center"/>
          </w:tcPr>
          <w:p w14:paraId="0AEE64C5" w14:textId="06591FB2" w:rsidR="001A5D2C" w:rsidRDefault="001A5D2C" w:rsidP="001A5D2C">
            <w:pPr>
              <w:spacing w:before="60" w:after="60"/>
              <w:jc w:val="center"/>
              <w:rPr>
                <w:color w:val="000000"/>
                <w:sz w:val="22"/>
                <w:szCs w:val="22"/>
              </w:rPr>
            </w:pPr>
            <w:r>
              <w:rPr>
                <w:color w:val="000000"/>
                <w:sz w:val="22"/>
                <w:szCs w:val="22"/>
              </w:rPr>
              <w:t>S4</w:t>
            </w:r>
          </w:p>
        </w:tc>
        <w:tc>
          <w:tcPr>
            <w:tcW w:w="3401" w:type="pct"/>
            <w:vAlign w:val="center"/>
          </w:tcPr>
          <w:p w14:paraId="769C90C9" w14:textId="36B3A4D1" w:rsidR="001A5D2C" w:rsidRPr="001A5D2C" w:rsidRDefault="001A5D2C" w:rsidP="001A5D2C">
            <w:pPr>
              <w:spacing w:before="60" w:after="60"/>
              <w:rPr>
                <w:rFonts w:asciiTheme="minorHAnsi" w:hAnsiTheme="minorHAnsi" w:cstheme="minorBidi"/>
                <w:color w:val="000000" w:themeColor="text1"/>
                <w:sz w:val="22"/>
                <w:szCs w:val="22"/>
              </w:rPr>
            </w:pPr>
            <w:r w:rsidRPr="001A5D2C">
              <w:rPr>
                <w:rFonts w:asciiTheme="minorHAnsi" w:hAnsiTheme="minorHAnsi" w:cstheme="minorBidi"/>
                <w:color w:val="000000" w:themeColor="text1"/>
                <w:sz w:val="22"/>
                <w:szCs w:val="22"/>
              </w:rPr>
              <w:t>Demonstrated experience developing role catalogues, access matrices, and segregation-of-duties models.</w:t>
            </w:r>
          </w:p>
        </w:tc>
        <w:tc>
          <w:tcPr>
            <w:tcW w:w="1055" w:type="pct"/>
            <w:vAlign w:val="center"/>
          </w:tcPr>
          <w:p w14:paraId="6F6B6A33" w14:textId="77B0643C" w:rsidR="001A5D2C" w:rsidRDefault="001A5D2C" w:rsidP="001A5D2C">
            <w:pPr>
              <w:spacing w:before="60" w:after="60"/>
              <w:jc w:val="center"/>
              <w:rPr>
                <w:color w:val="000000"/>
                <w:sz w:val="22"/>
                <w:szCs w:val="22"/>
              </w:rPr>
            </w:pPr>
            <w:r>
              <w:rPr>
                <w:color w:val="000000"/>
                <w:sz w:val="22"/>
                <w:szCs w:val="22"/>
              </w:rPr>
              <w:t>3</w:t>
            </w:r>
            <w:r w:rsidRPr="00AB4237">
              <w:rPr>
                <w:color w:val="000000"/>
                <w:sz w:val="22"/>
                <w:szCs w:val="22"/>
              </w:rPr>
              <w:t>+ years</w:t>
            </w:r>
          </w:p>
        </w:tc>
      </w:tr>
      <w:tr w:rsidR="001A5D2C" w:rsidRPr="0018140F" w14:paraId="2AF206C8" w14:textId="77777777" w:rsidTr="00F15823">
        <w:trPr>
          <w:trHeight w:val="705"/>
        </w:trPr>
        <w:tc>
          <w:tcPr>
            <w:tcW w:w="544" w:type="pct"/>
            <w:vAlign w:val="center"/>
          </w:tcPr>
          <w:p w14:paraId="6EC3A1EF" w14:textId="015086F2" w:rsidR="001A5D2C" w:rsidRDefault="001A5D2C" w:rsidP="001A5D2C">
            <w:pPr>
              <w:spacing w:before="60" w:after="60"/>
              <w:jc w:val="center"/>
              <w:rPr>
                <w:color w:val="000000"/>
                <w:sz w:val="22"/>
                <w:szCs w:val="22"/>
              </w:rPr>
            </w:pPr>
            <w:r>
              <w:rPr>
                <w:color w:val="000000"/>
                <w:sz w:val="22"/>
                <w:szCs w:val="22"/>
              </w:rPr>
              <w:t>S5</w:t>
            </w:r>
          </w:p>
        </w:tc>
        <w:tc>
          <w:tcPr>
            <w:tcW w:w="3401" w:type="pct"/>
            <w:vAlign w:val="center"/>
          </w:tcPr>
          <w:p w14:paraId="622844A9" w14:textId="3F362FFA" w:rsidR="001A5D2C" w:rsidRPr="001A5D2C" w:rsidRDefault="001A5D2C" w:rsidP="001A5D2C">
            <w:pPr>
              <w:spacing w:before="60" w:after="60"/>
              <w:rPr>
                <w:rFonts w:asciiTheme="minorHAnsi" w:hAnsiTheme="minorHAnsi" w:cstheme="minorBidi"/>
                <w:color w:val="000000" w:themeColor="text1"/>
                <w:sz w:val="22"/>
                <w:szCs w:val="22"/>
              </w:rPr>
            </w:pPr>
            <w:r w:rsidRPr="001A5D2C">
              <w:rPr>
                <w:rFonts w:asciiTheme="minorHAnsi" w:hAnsiTheme="minorHAnsi" w:cstheme="minorBidi"/>
                <w:color w:val="000000" w:themeColor="text1"/>
                <w:sz w:val="22"/>
                <w:szCs w:val="22"/>
              </w:rPr>
              <w:t>Demonstrated experience analyzing privacy legislation, access auditing or patient information protection requirements</w:t>
            </w:r>
            <w:r w:rsidR="001A4662">
              <w:rPr>
                <w:rFonts w:asciiTheme="minorHAnsi" w:hAnsiTheme="minorHAnsi" w:cstheme="minorBidi"/>
                <w:color w:val="000000" w:themeColor="text1"/>
                <w:sz w:val="22"/>
                <w:szCs w:val="22"/>
              </w:rPr>
              <w:t>.</w:t>
            </w:r>
          </w:p>
        </w:tc>
        <w:tc>
          <w:tcPr>
            <w:tcW w:w="1055" w:type="pct"/>
            <w:vAlign w:val="center"/>
          </w:tcPr>
          <w:p w14:paraId="3DDEE488" w14:textId="43A8A7BC" w:rsidR="001A5D2C" w:rsidRDefault="001A5D2C" w:rsidP="001A5D2C">
            <w:pPr>
              <w:spacing w:before="60" w:after="60"/>
              <w:jc w:val="center"/>
              <w:rPr>
                <w:color w:val="000000"/>
                <w:sz w:val="22"/>
                <w:szCs w:val="22"/>
              </w:rPr>
            </w:pPr>
            <w:r>
              <w:rPr>
                <w:color w:val="000000"/>
                <w:sz w:val="22"/>
                <w:szCs w:val="22"/>
              </w:rPr>
              <w:t>3</w:t>
            </w:r>
            <w:r w:rsidRPr="00AB4237">
              <w:rPr>
                <w:color w:val="000000"/>
                <w:sz w:val="22"/>
                <w:szCs w:val="22"/>
              </w:rPr>
              <w:t>+ years</w:t>
            </w:r>
          </w:p>
        </w:tc>
      </w:tr>
      <w:tr w:rsidR="001A5D2C" w:rsidRPr="0018140F" w14:paraId="2436F4E7" w14:textId="77777777" w:rsidTr="00F15823">
        <w:trPr>
          <w:trHeight w:val="705"/>
        </w:trPr>
        <w:tc>
          <w:tcPr>
            <w:tcW w:w="544" w:type="pct"/>
            <w:vAlign w:val="center"/>
          </w:tcPr>
          <w:p w14:paraId="1314EE3C" w14:textId="4A2EED6C" w:rsidR="001A5D2C" w:rsidRPr="003D0ACF" w:rsidRDefault="001A5D2C" w:rsidP="001A5D2C">
            <w:pPr>
              <w:spacing w:before="60" w:after="60"/>
              <w:jc w:val="center"/>
              <w:rPr>
                <w:rFonts w:asciiTheme="minorHAnsi" w:hAnsiTheme="minorHAnsi" w:cstheme="minorHAnsi"/>
                <w:sz w:val="22"/>
                <w:szCs w:val="22"/>
                <w:lang w:val="en-US"/>
              </w:rPr>
            </w:pPr>
            <w:r>
              <w:rPr>
                <w:rFonts w:ascii="Calibri" w:hAnsi="Calibri" w:cs="Times New Roman"/>
                <w:sz w:val="22"/>
                <w:szCs w:val="22"/>
                <w:lang w:val="en-US"/>
              </w:rPr>
              <w:t>S6</w:t>
            </w:r>
          </w:p>
        </w:tc>
        <w:tc>
          <w:tcPr>
            <w:tcW w:w="3401" w:type="pct"/>
            <w:vAlign w:val="center"/>
          </w:tcPr>
          <w:p w14:paraId="250429F9" w14:textId="1CDB574C" w:rsidR="001A5D2C" w:rsidRPr="00822BDE" w:rsidRDefault="001A5D2C" w:rsidP="001A5D2C">
            <w:pPr>
              <w:spacing w:before="60" w:after="60"/>
              <w:rPr>
                <w:rFonts w:asciiTheme="minorHAnsi" w:hAnsiTheme="minorHAnsi" w:cstheme="minorBidi"/>
                <w:sz w:val="22"/>
                <w:szCs w:val="22"/>
                <w:lang w:val="en-US"/>
              </w:rPr>
            </w:pPr>
            <w:r>
              <w:rPr>
                <w:rFonts w:asciiTheme="minorHAnsi" w:hAnsiTheme="minorHAnsi" w:cstheme="minorBidi"/>
                <w:color w:val="000000" w:themeColor="text1"/>
                <w:sz w:val="22"/>
                <w:szCs w:val="22"/>
              </w:rPr>
              <w:t>Demonstrated e</w:t>
            </w:r>
            <w:r w:rsidRPr="00817FBE">
              <w:rPr>
                <w:rFonts w:ascii="Calibri" w:hAnsi="Calibri"/>
                <w:sz w:val="22"/>
                <w:szCs w:val="22"/>
              </w:rPr>
              <w:t>xperience conducting user population analysis, role mining, or entitlement analysis activities</w:t>
            </w:r>
            <w:r w:rsidR="001A4662">
              <w:rPr>
                <w:rFonts w:ascii="Calibri" w:hAnsi="Calibri"/>
                <w:sz w:val="22"/>
                <w:szCs w:val="22"/>
              </w:rPr>
              <w:t>.</w:t>
            </w:r>
          </w:p>
        </w:tc>
        <w:tc>
          <w:tcPr>
            <w:tcW w:w="1055" w:type="pct"/>
            <w:vAlign w:val="center"/>
          </w:tcPr>
          <w:p w14:paraId="2BCAF573" w14:textId="3608AF84" w:rsidR="001A5D2C" w:rsidRPr="003D0ACF" w:rsidRDefault="001A5D2C" w:rsidP="001A5D2C">
            <w:pPr>
              <w:spacing w:before="60" w:after="60"/>
              <w:jc w:val="center"/>
              <w:rPr>
                <w:rFonts w:asciiTheme="minorHAnsi" w:hAnsiTheme="minorHAnsi" w:cstheme="minorHAnsi"/>
                <w:sz w:val="22"/>
                <w:szCs w:val="22"/>
              </w:rPr>
            </w:pPr>
            <w:r>
              <w:rPr>
                <w:color w:val="000000"/>
                <w:sz w:val="22"/>
                <w:szCs w:val="22"/>
              </w:rPr>
              <w:t>2</w:t>
            </w:r>
            <w:r w:rsidRPr="00AB4237">
              <w:rPr>
                <w:color w:val="000000"/>
                <w:sz w:val="22"/>
                <w:szCs w:val="22"/>
              </w:rPr>
              <w:t>+ years</w:t>
            </w:r>
          </w:p>
        </w:tc>
      </w:tr>
      <w:tr w:rsidR="001A5D2C" w:rsidRPr="0018140F" w14:paraId="276FA384" w14:textId="77777777" w:rsidTr="00F15823">
        <w:trPr>
          <w:trHeight w:val="705"/>
        </w:trPr>
        <w:tc>
          <w:tcPr>
            <w:tcW w:w="544" w:type="pct"/>
            <w:vAlign w:val="center"/>
          </w:tcPr>
          <w:p w14:paraId="6B5DF744" w14:textId="36549162" w:rsidR="001A5D2C" w:rsidRPr="003D0ACF" w:rsidRDefault="001A5D2C" w:rsidP="001A5D2C">
            <w:pPr>
              <w:spacing w:before="60" w:after="60"/>
              <w:jc w:val="center"/>
              <w:rPr>
                <w:rFonts w:asciiTheme="minorHAnsi" w:hAnsiTheme="minorHAnsi" w:cstheme="minorHAnsi"/>
                <w:sz w:val="22"/>
                <w:szCs w:val="22"/>
                <w:lang w:val="en-US"/>
              </w:rPr>
            </w:pPr>
            <w:r>
              <w:rPr>
                <w:rFonts w:ascii="Calibri" w:hAnsi="Calibri" w:cs="Times New Roman"/>
                <w:sz w:val="22"/>
                <w:szCs w:val="22"/>
                <w:lang w:val="en-US"/>
              </w:rPr>
              <w:t>S7</w:t>
            </w:r>
          </w:p>
        </w:tc>
        <w:tc>
          <w:tcPr>
            <w:tcW w:w="3401" w:type="pct"/>
            <w:vAlign w:val="center"/>
          </w:tcPr>
          <w:p w14:paraId="0EE3D222" w14:textId="4EFEB4B5" w:rsidR="001A5D2C" w:rsidRPr="001A5D2C" w:rsidRDefault="001A5D2C" w:rsidP="001A5D2C">
            <w:pPr>
              <w:rPr>
                <w:rFonts w:asciiTheme="minorHAnsi" w:hAnsiTheme="minorHAnsi" w:cstheme="minorBidi"/>
                <w:color w:val="000000"/>
                <w:sz w:val="22"/>
                <w:szCs w:val="22"/>
              </w:rPr>
            </w:pPr>
            <w:r w:rsidRPr="001A5D2C">
              <w:rPr>
                <w:rFonts w:asciiTheme="minorHAnsi" w:hAnsiTheme="minorHAnsi" w:cstheme="minorBidi"/>
                <w:color w:val="000000" w:themeColor="text1"/>
                <w:sz w:val="22"/>
                <w:szCs w:val="22"/>
              </w:rPr>
              <w:t>Demonstrated e</w:t>
            </w:r>
            <w:r w:rsidRPr="001A5D2C">
              <w:rPr>
                <w:rFonts w:asciiTheme="minorHAnsi" w:hAnsiTheme="minorHAnsi" w:cstheme="minorBidi"/>
                <w:color w:val="000000"/>
                <w:sz w:val="22"/>
                <w:szCs w:val="22"/>
              </w:rPr>
              <w:t>xperience presenting recommendations to executives, directors, clinical leaders, and governance committees.</w:t>
            </w:r>
          </w:p>
        </w:tc>
        <w:tc>
          <w:tcPr>
            <w:tcW w:w="1055" w:type="pct"/>
            <w:vAlign w:val="center"/>
          </w:tcPr>
          <w:p w14:paraId="55012184" w14:textId="45EE5156" w:rsidR="001A5D2C" w:rsidRPr="003D0ACF" w:rsidRDefault="001A5D2C" w:rsidP="001A5D2C">
            <w:pPr>
              <w:spacing w:before="60" w:after="60"/>
              <w:jc w:val="center"/>
              <w:rPr>
                <w:rFonts w:asciiTheme="minorHAnsi" w:hAnsiTheme="minorHAnsi" w:cstheme="minorHAnsi"/>
                <w:sz w:val="22"/>
                <w:szCs w:val="22"/>
              </w:rPr>
            </w:pPr>
            <w:r>
              <w:rPr>
                <w:color w:val="000000"/>
                <w:sz w:val="22"/>
                <w:szCs w:val="22"/>
              </w:rPr>
              <w:t>2</w:t>
            </w:r>
            <w:r w:rsidRPr="00AB4237">
              <w:rPr>
                <w:color w:val="000000"/>
                <w:sz w:val="22"/>
                <w:szCs w:val="22"/>
              </w:rPr>
              <w:t>+ years</w:t>
            </w:r>
          </w:p>
        </w:tc>
      </w:tr>
      <w:tr w:rsidR="001A5D2C" w:rsidRPr="0018140F" w14:paraId="043119A1" w14:textId="77777777" w:rsidTr="00F15823">
        <w:trPr>
          <w:trHeight w:val="714"/>
        </w:trPr>
        <w:tc>
          <w:tcPr>
            <w:tcW w:w="544" w:type="pct"/>
            <w:vAlign w:val="center"/>
          </w:tcPr>
          <w:p w14:paraId="6C15B46E" w14:textId="0FC0E987" w:rsidR="001A5D2C" w:rsidRPr="003D0ACF" w:rsidRDefault="001A5D2C" w:rsidP="001A5D2C">
            <w:pPr>
              <w:spacing w:before="60" w:after="60"/>
              <w:jc w:val="center"/>
              <w:rPr>
                <w:rFonts w:asciiTheme="minorHAnsi" w:hAnsiTheme="minorHAnsi" w:cstheme="minorHAnsi"/>
                <w:sz w:val="22"/>
                <w:szCs w:val="22"/>
                <w:lang w:val="en-US"/>
              </w:rPr>
            </w:pPr>
            <w:r>
              <w:rPr>
                <w:rFonts w:asciiTheme="minorHAnsi" w:hAnsiTheme="minorHAnsi" w:cstheme="minorHAnsi"/>
                <w:color w:val="000000"/>
                <w:sz w:val="22"/>
                <w:szCs w:val="22"/>
              </w:rPr>
              <w:t>S8</w:t>
            </w:r>
          </w:p>
        </w:tc>
        <w:tc>
          <w:tcPr>
            <w:tcW w:w="3401" w:type="pct"/>
            <w:vAlign w:val="center"/>
          </w:tcPr>
          <w:p w14:paraId="17B7DC1F" w14:textId="7A3AAEBF" w:rsidR="001A5D2C" w:rsidRPr="00822BDE" w:rsidRDefault="001A5D2C" w:rsidP="001A5D2C">
            <w:pPr>
              <w:spacing w:before="60" w:after="60"/>
              <w:rPr>
                <w:rFonts w:asciiTheme="minorHAnsi" w:hAnsiTheme="minorHAnsi" w:cstheme="minorBidi"/>
                <w:color w:val="404040"/>
                <w:sz w:val="22"/>
                <w:szCs w:val="22"/>
              </w:rPr>
            </w:pPr>
            <w:r>
              <w:rPr>
                <w:rFonts w:ascii="Calibri" w:eastAsia="Calibri" w:hAnsi="Calibri" w:cs="Calibri"/>
                <w:sz w:val="22"/>
                <w:szCs w:val="22"/>
              </w:rPr>
              <w:t>Candidate has New Brunswick healthcare experience, including Horizon, Vitalit</w:t>
            </w:r>
            <w:r>
              <w:rPr>
                <w:rFonts w:ascii="Aptos Narrow" w:eastAsia="Calibri" w:hAnsi="Aptos Narrow" w:cs="Calibri"/>
                <w:sz w:val="22"/>
                <w:szCs w:val="22"/>
              </w:rPr>
              <w:t>é</w:t>
            </w:r>
            <w:r>
              <w:rPr>
                <w:rFonts w:ascii="Calibri" w:eastAsia="Calibri" w:hAnsi="Calibri" w:cs="Calibri"/>
                <w:sz w:val="22"/>
                <w:szCs w:val="22"/>
              </w:rPr>
              <w:t>, SNB, or provincial healthcare services.</w:t>
            </w:r>
          </w:p>
        </w:tc>
        <w:tc>
          <w:tcPr>
            <w:tcW w:w="1055" w:type="pct"/>
            <w:vAlign w:val="center"/>
          </w:tcPr>
          <w:p w14:paraId="038443FE" w14:textId="4028F8D9" w:rsidR="001A5D2C" w:rsidRPr="003D0ACF" w:rsidRDefault="001A5D2C" w:rsidP="001A5D2C">
            <w:pPr>
              <w:spacing w:before="60" w:after="60"/>
              <w:jc w:val="center"/>
              <w:rPr>
                <w:rFonts w:asciiTheme="minorHAnsi" w:hAnsiTheme="minorHAnsi" w:cstheme="minorHAnsi"/>
                <w:sz w:val="22"/>
                <w:szCs w:val="22"/>
                <w:lang w:val="en-US"/>
              </w:rPr>
            </w:pPr>
            <w:r>
              <w:rPr>
                <w:rFonts w:asciiTheme="minorHAnsi" w:hAnsiTheme="minorHAnsi" w:cstheme="minorHAnsi"/>
                <w:sz w:val="22"/>
                <w:szCs w:val="22"/>
              </w:rPr>
              <w:t>Considered Strong Asset</w:t>
            </w:r>
          </w:p>
        </w:tc>
      </w:tr>
      <w:tr w:rsidR="001A5D2C" w:rsidRPr="0018140F" w14:paraId="22C1C6EA" w14:textId="77777777" w:rsidTr="00F15823">
        <w:trPr>
          <w:trHeight w:val="714"/>
        </w:trPr>
        <w:tc>
          <w:tcPr>
            <w:tcW w:w="544" w:type="pct"/>
            <w:vAlign w:val="center"/>
          </w:tcPr>
          <w:p w14:paraId="6AB0EB5C" w14:textId="5E768F0B" w:rsidR="001A5D2C" w:rsidRPr="003D0ACF" w:rsidRDefault="001A5D2C" w:rsidP="001A5D2C">
            <w:pPr>
              <w:spacing w:before="60" w:after="60"/>
              <w:jc w:val="center"/>
              <w:rPr>
                <w:rFonts w:asciiTheme="minorHAnsi" w:hAnsiTheme="minorHAnsi" w:cstheme="minorHAnsi"/>
                <w:sz w:val="22"/>
                <w:szCs w:val="22"/>
                <w:lang w:val="en-US"/>
              </w:rPr>
            </w:pPr>
            <w:r w:rsidRPr="03AA8B5E">
              <w:rPr>
                <w:rFonts w:ascii="Calibri" w:hAnsi="Calibri" w:cs="Times New Roman"/>
                <w:sz w:val="22"/>
                <w:szCs w:val="22"/>
                <w:lang w:val="en-US"/>
              </w:rPr>
              <w:t>S</w:t>
            </w:r>
            <w:r>
              <w:rPr>
                <w:rFonts w:ascii="Calibri" w:hAnsi="Calibri" w:cs="Times New Roman"/>
                <w:sz w:val="22"/>
                <w:szCs w:val="22"/>
                <w:lang w:val="en-US"/>
              </w:rPr>
              <w:t>9</w:t>
            </w:r>
          </w:p>
        </w:tc>
        <w:tc>
          <w:tcPr>
            <w:tcW w:w="3401" w:type="pct"/>
            <w:vAlign w:val="center"/>
          </w:tcPr>
          <w:p w14:paraId="20421944" w14:textId="7A6D07FB" w:rsidR="001A5D2C" w:rsidRPr="003D0ACF" w:rsidRDefault="001A5D2C" w:rsidP="001A5D2C">
            <w:pPr>
              <w:spacing w:before="60" w:after="60"/>
              <w:rPr>
                <w:rFonts w:ascii="Calibri" w:eastAsia="Calibri" w:hAnsi="Calibri" w:cs="Calibri"/>
                <w:sz w:val="22"/>
                <w:szCs w:val="22"/>
              </w:rPr>
            </w:pPr>
            <w:r w:rsidRPr="3B4C4358">
              <w:rPr>
                <w:rFonts w:ascii="Calibri" w:hAnsi="Calibri" w:cs="Calibri"/>
                <w:color w:val="000000" w:themeColor="text1"/>
                <w:sz w:val="22"/>
                <w:szCs w:val="22"/>
              </w:rPr>
              <w:t>Verbal and written communication, facilitation, and presentation skills in both French and English is strongly preferred.</w:t>
            </w:r>
          </w:p>
        </w:tc>
        <w:tc>
          <w:tcPr>
            <w:tcW w:w="1055" w:type="pct"/>
            <w:vAlign w:val="center"/>
          </w:tcPr>
          <w:p w14:paraId="22D00E50" w14:textId="538FD25F" w:rsidR="001A5D2C" w:rsidRPr="003D0ACF" w:rsidRDefault="001A5D2C" w:rsidP="001A5D2C">
            <w:pPr>
              <w:spacing w:before="60" w:after="60"/>
              <w:jc w:val="center"/>
              <w:rPr>
                <w:rFonts w:asciiTheme="minorHAnsi" w:hAnsiTheme="minorHAnsi" w:cstheme="minorHAnsi"/>
                <w:sz w:val="22"/>
                <w:szCs w:val="22"/>
                <w:lang w:val="en-US"/>
              </w:rPr>
            </w:pPr>
            <w:r w:rsidRPr="3B4C4358">
              <w:rPr>
                <w:rFonts w:ascii="Calibri" w:hAnsi="Calibri" w:cs="Times New Roman"/>
                <w:sz w:val="22"/>
                <w:szCs w:val="22"/>
                <w:lang w:val="en-US"/>
              </w:rPr>
              <w:t>Yes</w:t>
            </w:r>
          </w:p>
        </w:tc>
      </w:tr>
    </w:tbl>
    <w:p w14:paraId="24D3A986" w14:textId="77777777" w:rsidR="00B71023" w:rsidRDefault="00B71023" w:rsidP="00B71023">
      <w:pPr>
        <w:spacing w:before="100"/>
        <w:rPr>
          <w:rFonts w:ascii="Calibri" w:hAnsi="Calibri" w:cs="Calibri"/>
          <w:sz w:val="22"/>
          <w:szCs w:val="22"/>
        </w:rPr>
      </w:pPr>
    </w:p>
    <w:p w14:paraId="671B3B8A" w14:textId="77777777" w:rsidR="00A35E89" w:rsidRDefault="00B71023" w:rsidP="00951344">
      <w:pPr>
        <w:spacing w:before="100"/>
        <w:rPr>
          <w:rFonts w:ascii="Calibri" w:hAnsi="Calibri" w:cs="Calibri"/>
        </w:rPr>
      </w:pPr>
      <w:r w:rsidRPr="009527AF">
        <w:rPr>
          <w:rFonts w:ascii="Calibri" w:hAnsi="Calibri" w:cs="Calibri"/>
          <w:sz w:val="22"/>
          <w:szCs w:val="22"/>
        </w:rPr>
        <w:t xml:space="preserve">Vendors are requested to respond to this section in the </w:t>
      </w:r>
      <w:r>
        <w:rPr>
          <w:rFonts w:ascii="Calibri" w:hAnsi="Calibri" w:cs="Calibri"/>
          <w:sz w:val="22"/>
          <w:szCs w:val="22"/>
        </w:rPr>
        <w:t>Vendor Response Matrix</w:t>
      </w:r>
      <w:r w:rsidRPr="009527AF">
        <w:rPr>
          <w:rFonts w:ascii="Calibri" w:hAnsi="Calibri" w:cs="Calibri"/>
          <w:sz w:val="22"/>
          <w:szCs w:val="22"/>
        </w:rPr>
        <w:t>.</w:t>
      </w:r>
    </w:p>
    <w:p w14:paraId="1AC81060" w14:textId="77777777" w:rsidR="00A35E89" w:rsidRDefault="00A35E89" w:rsidP="00A35E89">
      <w:pPr>
        <w:rPr>
          <w:rFonts w:ascii="Calibri" w:hAnsi="Calibri" w:cs="Calibri"/>
        </w:rPr>
      </w:pPr>
    </w:p>
    <w:p w14:paraId="0828F44B" w14:textId="77777777" w:rsidR="00812C1F" w:rsidRPr="00600A7E" w:rsidRDefault="001F4739" w:rsidP="00C038D8">
      <w:pPr>
        <w:pStyle w:val="Heading1"/>
        <w:spacing w:before="0"/>
        <w:rPr>
          <w:rFonts w:ascii="Calibri" w:hAnsi="Calibri" w:cs="Calibri"/>
          <w:lang w:val="en-CA"/>
        </w:rPr>
      </w:pPr>
      <w:bookmarkStart w:id="15" w:name="_Toc204744824"/>
      <w:bookmarkStart w:id="16" w:name="_Toc215143022"/>
      <w:bookmarkStart w:id="17" w:name="_Hlk148700336"/>
      <w:r w:rsidRPr="00600A7E">
        <w:rPr>
          <w:rFonts w:ascii="Calibri" w:hAnsi="Calibri" w:cs="Calibri"/>
          <w:lang w:val="en-CA"/>
        </w:rPr>
        <w:t>Cost</w:t>
      </w:r>
      <w:bookmarkEnd w:id="15"/>
      <w:bookmarkEnd w:id="16"/>
    </w:p>
    <w:p w14:paraId="26308450" w14:textId="7B2873CC" w:rsidR="001F4739" w:rsidRDefault="001F4739" w:rsidP="001F4739">
      <w:pPr>
        <w:pStyle w:val="Body"/>
        <w:rPr>
          <w:rFonts w:ascii="Calibri" w:hAnsi="Calibri" w:cs="Calibri"/>
          <w:color w:val="auto"/>
          <w:lang w:val="en-CA" w:eastAsia="en-US"/>
        </w:rPr>
      </w:pPr>
      <w:r w:rsidRPr="00BD53CB">
        <w:rPr>
          <w:rFonts w:ascii="Calibri" w:hAnsi="Calibri" w:cs="Calibri"/>
          <w:color w:val="auto"/>
          <w:lang w:val="en-CA" w:eastAsia="en-US"/>
        </w:rPr>
        <w:t>Proponents MUST provide a per diem rate based on a</w:t>
      </w:r>
      <w:r>
        <w:rPr>
          <w:rFonts w:ascii="Calibri" w:hAnsi="Calibri" w:cs="Calibri"/>
          <w:color w:val="auto"/>
          <w:lang w:val="en-CA" w:eastAsia="en-US"/>
        </w:rPr>
        <w:t xml:space="preserve"> 7</w:t>
      </w:r>
      <w:r w:rsidRPr="00EB1321">
        <w:rPr>
          <w:rFonts w:ascii="Calibri" w:hAnsi="Calibri" w:cs="Calibri"/>
          <w:color w:val="auto"/>
          <w:lang w:val="en-CA" w:eastAsia="en-US"/>
        </w:rPr>
        <w:t>.5-hour</w:t>
      </w:r>
      <w:r w:rsidRPr="00BD53CB">
        <w:rPr>
          <w:rFonts w:ascii="Calibri" w:hAnsi="Calibri" w:cs="Calibri"/>
          <w:color w:val="auto"/>
          <w:lang w:val="en-CA" w:eastAsia="en-US"/>
        </w:rPr>
        <w:t xml:space="preserve"> </w:t>
      </w:r>
      <w:r w:rsidR="00951344" w:rsidRPr="00BD53CB">
        <w:rPr>
          <w:rFonts w:ascii="Calibri" w:hAnsi="Calibri" w:cs="Calibri"/>
          <w:color w:val="auto"/>
          <w:lang w:val="en-CA" w:eastAsia="en-US"/>
        </w:rPr>
        <w:t>workday</w:t>
      </w:r>
      <w:r w:rsidRPr="00BD53CB">
        <w:rPr>
          <w:rFonts w:ascii="Calibri" w:hAnsi="Calibri" w:cs="Calibri"/>
          <w:color w:val="auto"/>
          <w:lang w:val="en-CA" w:eastAsia="en-US"/>
        </w:rPr>
        <w:t xml:space="preserve"> to complete the services outlined in this SO</w:t>
      </w:r>
      <w:r w:rsidRPr="00EB1321">
        <w:rPr>
          <w:rFonts w:ascii="Calibri" w:hAnsi="Calibri" w:cs="Calibri"/>
          <w:color w:val="auto"/>
          <w:lang w:val="en-CA" w:eastAsia="en-US"/>
        </w:rPr>
        <w:t xml:space="preserve">W and subsequent service </w:t>
      </w:r>
      <w:r w:rsidRPr="00E14A06">
        <w:rPr>
          <w:rFonts w:ascii="Calibri" w:hAnsi="Calibri" w:cs="Calibri"/>
          <w:color w:val="auto"/>
          <w:lang w:val="en-CA" w:eastAsia="en-US"/>
        </w:rPr>
        <w:t xml:space="preserve">agreement.  </w:t>
      </w:r>
    </w:p>
    <w:p w14:paraId="2E50CB34" w14:textId="77777777" w:rsidR="001F4739" w:rsidRPr="00BD53CB" w:rsidRDefault="001F4739" w:rsidP="001F4739">
      <w:pPr>
        <w:pStyle w:val="Body"/>
        <w:rPr>
          <w:rFonts w:ascii="Calibri" w:hAnsi="Calibri" w:cs="Calibri"/>
          <w:color w:val="auto"/>
        </w:rPr>
      </w:pPr>
    </w:p>
    <w:p w14:paraId="6C905112" w14:textId="77777777" w:rsidR="001F4739" w:rsidRDefault="001F4739" w:rsidP="001F4739">
      <w:pPr>
        <w:pStyle w:val="Body"/>
        <w:rPr>
          <w:rFonts w:ascii="Calibri" w:hAnsi="Calibri" w:cs="Calibri"/>
          <w:color w:val="auto"/>
          <w:lang w:val="en-CA" w:eastAsia="en-US"/>
        </w:rPr>
      </w:pPr>
      <w:r>
        <w:rPr>
          <w:rFonts w:ascii="Calibri" w:hAnsi="Calibri" w:cs="Calibri"/>
          <w:color w:val="auto"/>
          <w:lang w:val="en-CA" w:eastAsia="en-US"/>
        </w:rPr>
        <w:t>Cost will be evaluated using the following formula to determine the score for Section 13:</w:t>
      </w:r>
    </w:p>
    <w:p w14:paraId="77830ECE" w14:textId="77777777" w:rsidR="001F4739" w:rsidRDefault="001F4739" w:rsidP="001F4739">
      <w:pPr>
        <w:pStyle w:val="Body"/>
        <w:rPr>
          <w:rFonts w:ascii="Calibri" w:hAnsi="Calibri" w:cs="Calibri"/>
          <w:color w:val="auto"/>
          <w:lang w:val="en-CA" w:eastAsia="en-US"/>
        </w:rPr>
      </w:pPr>
      <w:r>
        <w:rPr>
          <w:rFonts w:ascii="Calibri" w:hAnsi="Calibri" w:cs="Calibri"/>
          <w:color w:val="auto"/>
          <w:lang w:val="en-CA" w:eastAsia="en-US"/>
        </w:rPr>
        <w:t>Low price proposal / price on proposal under evaluation x total marks available for price = SCORE</w:t>
      </w:r>
    </w:p>
    <w:p w14:paraId="79DBEAFF" w14:textId="77777777" w:rsidR="00951344" w:rsidRDefault="00951344" w:rsidP="001F4739">
      <w:pPr>
        <w:pStyle w:val="Body"/>
        <w:rPr>
          <w:rFonts w:ascii="Calibri" w:hAnsi="Calibri" w:cs="Calibri"/>
          <w:color w:val="auto"/>
          <w:lang w:val="en-CA" w:eastAsia="en-US"/>
        </w:rPr>
      </w:pPr>
    </w:p>
    <w:p w14:paraId="04D323B7" w14:textId="77777777" w:rsidR="00812C1F" w:rsidRPr="00B8580F" w:rsidRDefault="001F4739" w:rsidP="00C038D8">
      <w:pPr>
        <w:pStyle w:val="Heading1"/>
        <w:spacing w:before="0"/>
        <w:rPr>
          <w:rFonts w:ascii="Calibri" w:hAnsi="Calibri" w:cs="Calibri"/>
          <w:lang w:val="en-CA"/>
        </w:rPr>
      </w:pPr>
      <w:bookmarkStart w:id="18" w:name="_Toc204744825"/>
      <w:bookmarkStart w:id="19" w:name="_Toc215143023"/>
      <w:r>
        <w:rPr>
          <w:rFonts w:ascii="Calibri" w:hAnsi="Calibri" w:cs="Calibri"/>
          <w:lang w:val="en-CA"/>
        </w:rPr>
        <w:t>References</w:t>
      </w:r>
      <w:bookmarkEnd w:id="18"/>
      <w:bookmarkEnd w:id="19"/>
    </w:p>
    <w:p w14:paraId="330DC653" w14:textId="77777777" w:rsidR="00D23291" w:rsidRDefault="00D23291" w:rsidP="00D23291">
      <w:pPr>
        <w:pStyle w:val="Body"/>
        <w:rPr>
          <w:rFonts w:ascii="Calibri" w:hAnsi="Calibri" w:cs="Calibri"/>
          <w:color w:val="auto"/>
          <w:lang w:val="en-CA" w:eastAsia="en-US"/>
        </w:rPr>
      </w:pPr>
      <w:r>
        <w:rPr>
          <w:rFonts w:ascii="Calibri" w:hAnsi="Calibri" w:cs="Calibri"/>
          <w:color w:val="auto"/>
          <w:lang w:val="en-CA" w:eastAsia="en-US"/>
        </w:rPr>
        <w:t xml:space="preserve">Vendors are requested to include references as per the table included within the Vendor Response Matrix.  References may be contacted to validate information provided in the Vendor’s response.  In the event a poor reference is received, or in the event references provide information that is different than the information provided </w:t>
      </w:r>
      <w:r>
        <w:rPr>
          <w:rFonts w:ascii="Calibri" w:hAnsi="Calibri" w:cs="Calibri"/>
          <w:color w:val="auto"/>
          <w:lang w:val="en-CA" w:eastAsia="en-US"/>
        </w:rPr>
        <w:lastRenderedPageBreak/>
        <w:t>in the Vendor’s response, we reserve the right to disqualify the Vendor’s response from further consideration or negatively impact the scoring for Section 4.</w:t>
      </w:r>
    </w:p>
    <w:p w14:paraId="327E2363" w14:textId="77777777" w:rsidR="00D23291" w:rsidRPr="00072F4A" w:rsidRDefault="00D23291" w:rsidP="00D23291">
      <w:pPr>
        <w:pStyle w:val="Body"/>
        <w:rPr>
          <w:rFonts w:ascii="Calibri" w:hAnsi="Calibri" w:cs="Calibri"/>
          <w:color w:val="000000" w:themeColor="text1"/>
          <w:lang w:val="en-CA" w:eastAsia="en-US"/>
        </w:rPr>
      </w:pPr>
    </w:p>
    <w:p w14:paraId="2C206083" w14:textId="77777777" w:rsidR="00D23291" w:rsidRPr="00072F4A" w:rsidRDefault="00D23291" w:rsidP="00D23291">
      <w:pPr>
        <w:pStyle w:val="Body"/>
        <w:rPr>
          <w:rFonts w:ascii="Calibri" w:hAnsi="Calibri" w:cs="Calibri"/>
          <w:color w:val="000000" w:themeColor="text1"/>
          <w:lang w:val="en-CA" w:eastAsia="en-US"/>
        </w:rPr>
      </w:pPr>
      <w:r w:rsidRPr="00072F4A">
        <w:rPr>
          <w:rFonts w:ascii="Calibri" w:hAnsi="Calibri" w:cs="Calibri"/>
          <w:color w:val="000000" w:themeColor="text1"/>
          <w:lang w:val="en-CA" w:eastAsia="en-US"/>
        </w:rPr>
        <w:t xml:space="preserve">If </w:t>
      </w:r>
      <w:r w:rsidR="00777072">
        <w:rPr>
          <w:rFonts w:ascii="Calibri" w:hAnsi="Calibri" w:cs="Calibri"/>
          <w:color w:val="000000" w:themeColor="text1"/>
          <w:lang w:val="en-CA" w:eastAsia="en-US"/>
        </w:rPr>
        <w:t>SNB</w:t>
      </w:r>
      <w:r w:rsidRPr="00072F4A">
        <w:rPr>
          <w:rFonts w:ascii="Calibri" w:hAnsi="Calibri" w:cs="Calibri"/>
          <w:color w:val="000000" w:themeColor="text1"/>
          <w:lang w:val="en-CA" w:eastAsia="en-US"/>
        </w:rPr>
        <w:t xml:space="preserve"> is unable to reach the reference(s) provided, or if references are not provided with the response, </w:t>
      </w:r>
      <w:r w:rsidR="008A7BEC">
        <w:rPr>
          <w:rFonts w:ascii="Calibri" w:hAnsi="Calibri" w:cs="Calibri"/>
          <w:color w:val="000000" w:themeColor="text1"/>
          <w:lang w:val="en-CA" w:eastAsia="en-US"/>
        </w:rPr>
        <w:t>SNB</w:t>
      </w:r>
      <w:r w:rsidRPr="00072F4A">
        <w:rPr>
          <w:rFonts w:ascii="Calibri" w:hAnsi="Calibri" w:cs="Calibri"/>
          <w:color w:val="000000" w:themeColor="text1"/>
          <w:lang w:val="en-CA" w:eastAsia="en-US"/>
        </w:rPr>
        <w:t xml:space="preserve"> reserves the right to disqualify the Vendor’s response from further consideration.</w:t>
      </w:r>
    </w:p>
    <w:p w14:paraId="7123495E" w14:textId="77777777" w:rsidR="00D23291" w:rsidRDefault="00D23291" w:rsidP="00D23291">
      <w:pPr>
        <w:pStyle w:val="Body"/>
        <w:rPr>
          <w:rFonts w:ascii="Calibri" w:hAnsi="Calibri" w:cs="Calibri"/>
          <w:color w:val="auto"/>
          <w:lang w:val="en-CA" w:eastAsia="en-US"/>
        </w:rPr>
      </w:pPr>
    </w:p>
    <w:p w14:paraId="71C29BCC" w14:textId="77777777" w:rsidR="00D23291" w:rsidRDefault="00777072" w:rsidP="00D23291">
      <w:pPr>
        <w:pStyle w:val="Body"/>
        <w:rPr>
          <w:rFonts w:ascii="Calibri" w:hAnsi="Calibri" w:cs="Calibri"/>
          <w:color w:val="auto"/>
          <w:lang w:val="en-CA" w:eastAsia="en-US"/>
        </w:rPr>
      </w:pPr>
      <w:r>
        <w:rPr>
          <w:rFonts w:ascii="Calibri" w:hAnsi="Calibri" w:cs="Calibri"/>
          <w:color w:val="auto"/>
          <w:lang w:val="en-CA" w:eastAsia="en-US"/>
        </w:rPr>
        <w:t>SNB</w:t>
      </w:r>
      <w:r w:rsidR="00D23291">
        <w:rPr>
          <w:rFonts w:ascii="Calibri" w:hAnsi="Calibri" w:cs="Calibri"/>
          <w:color w:val="auto"/>
          <w:lang w:val="en-CA" w:eastAsia="en-US"/>
        </w:rPr>
        <w:t xml:space="preserve"> reserves the right to contact references other than those provided, who are familiar with the work of the Vendor.</w:t>
      </w:r>
    </w:p>
    <w:p w14:paraId="51DFDCAA" w14:textId="77777777" w:rsidR="006049C5" w:rsidRDefault="006049C5" w:rsidP="00D23291">
      <w:pPr>
        <w:pStyle w:val="Body"/>
        <w:rPr>
          <w:rFonts w:ascii="Calibri" w:hAnsi="Calibri" w:cs="Calibri"/>
          <w:color w:val="auto"/>
          <w:lang w:val="en-CA" w:eastAsia="en-US"/>
        </w:rPr>
      </w:pPr>
    </w:p>
    <w:p w14:paraId="142153D5" w14:textId="77777777" w:rsidR="00703C0D" w:rsidRPr="00D23291" w:rsidRDefault="00703C0D" w:rsidP="00D23291">
      <w:pPr>
        <w:pStyle w:val="Body"/>
        <w:rPr>
          <w:rFonts w:ascii="Calibri" w:hAnsi="Calibri" w:cs="Calibri"/>
          <w:color w:val="auto"/>
          <w:lang w:val="en-CA" w:eastAsia="en-US"/>
        </w:rPr>
      </w:pPr>
    </w:p>
    <w:p w14:paraId="5D99BF56" w14:textId="77777777" w:rsidR="00812C1F" w:rsidRPr="006779F1" w:rsidRDefault="006049C5" w:rsidP="00C038D8">
      <w:pPr>
        <w:pStyle w:val="Heading1"/>
        <w:spacing w:before="0"/>
        <w:rPr>
          <w:rFonts w:ascii="Calibri" w:hAnsi="Calibri" w:cs="Calibri"/>
          <w:lang w:val="en-CA"/>
        </w:rPr>
      </w:pPr>
      <w:bookmarkStart w:id="20" w:name="_Toc204744826"/>
      <w:bookmarkStart w:id="21" w:name="_Toc215143024"/>
      <w:r w:rsidRPr="006779F1">
        <w:rPr>
          <w:rFonts w:ascii="Calibri" w:hAnsi="Calibri" w:cs="Calibri"/>
          <w:lang w:val="en-CA"/>
        </w:rPr>
        <w:t>Reporting Structure</w:t>
      </w:r>
      <w:bookmarkEnd w:id="20"/>
      <w:bookmarkEnd w:id="21"/>
    </w:p>
    <w:p w14:paraId="461A9856" w14:textId="48036A1F" w:rsidR="006049C5" w:rsidRPr="00B62D17" w:rsidRDefault="00B62D17" w:rsidP="00703C0D">
      <w:pPr>
        <w:pStyle w:val="Body"/>
        <w:rPr>
          <w:rFonts w:ascii="Calibri" w:hAnsi="Calibri" w:cs="Calibri"/>
          <w:i/>
          <w:iCs/>
          <w:color w:val="auto"/>
          <w:lang w:val="en-CA" w:eastAsia="en-US"/>
        </w:rPr>
      </w:pPr>
      <w:r w:rsidRPr="00952E2F">
        <w:rPr>
          <w:rFonts w:ascii="Calibri" w:hAnsi="Calibri" w:cs="Calibri"/>
          <w:color w:val="auto"/>
          <w:lang w:val="en-CA" w:eastAsia="en-US"/>
        </w:rPr>
        <w:t xml:space="preserve">The successful candidate will report to the </w:t>
      </w:r>
      <w:r>
        <w:rPr>
          <w:rFonts w:ascii="Calibri" w:hAnsi="Calibri" w:cs="Calibri"/>
          <w:color w:val="auto"/>
          <w:lang w:val="en-CA" w:eastAsia="en-US"/>
        </w:rPr>
        <w:t>CIS Configuration and Access Management Lead, CIS Project</w:t>
      </w:r>
      <w:r w:rsidRPr="00952E2F">
        <w:rPr>
          <w:rFonts w:ascii="Calibri" w:hAnsi="Calibri" w:cs="Calibri"/>
          <w:color w:val="auto"/>
          <w:lang w:val="en-CA" w:eastAsia="en-US"/>
        </w:rPr>
        <w:t>.</w:t>
      </w:r>
    </w:p>
    <w:p w14:paraId="0552EF64" w14:textId="77777777" w:rsidR="00703C0D" w:rsidRPr="00703C0D" w:rsidRDefault="00703C0D" w:rsidP="00703C0D">
      <w:pPr>
        <w:pStyle w:val="Body"/>
        <w:rPr>
          <w:rFonts w:ascii="Calibri" w:hAnsi="Calibri" w:cs="Calibri"/>
          <w:color w:val="auto"/>
          <w:lang w:val="en-CA" w:eastAsia="en-US"/>
        </w:rPr>
      </w:pPr>
    </w:p>
    <w:p w14:paraId="59B68221" w14:textId="77777777" w:rsidR="00812C1F" w:rsidRPr="00600A7E" w:rsidRDefault="006049C5" w:rsidP="00C038D8">
      <w:pPr>
        <w:pStyle w:val="Heading1"/>
        <w:spacing w:before="0"/>
        <w:rPr>
          <w:rFonts w:ascii="Calibri" w:hAnsi="Calibri" w:cs="Calibri"/>
          <w:lang w:val="en-CA"/>
        </w:rPr>
      </w:pPr>
      <w:bookmarkStart w:id="22" w:name="_Toc204744827"/>
      <w:bookmarkStart w:id="23" w:name="_Toc215143025"/>
      <w:r w:rsidRPr="00600A7E">
        <w:rPr>
          <w:rFonts w:ascii="Calibri" w:hAnsi="Calibri" w:cs="Calibri"/>
          <w:lang w:val="en-CA"/>
        </w:rPr>
        <w:t>Duration/Effort</w:t>
      </w:r>
      <w:bookmarkEnd w:id="22"/>
      <w:bookmarkEnd w:id="23"/>
    </w:p>
    <w:p w14:paraId="2A173A66" w14:textId="77777777" w:rsidR="00585ADC" w:rsidRPr="006049C5" w:rsidRDefault="00585ADC" w:rsidP="00585ADC">
      <w:pPr>
        <w:pStyle w:val="Body"/>
        <w:rPr>
          <w:rFonts w:ascii="Calibri" w:hAnsi="Calibri" w:cs="Calibri"/>
          <w:lang w:val="en-CA"/>
        </w:rPr>
      </w:pPr>
      <w:r w:rsidRPr="00952E2F">
        <w:rPr>
          <w:rFonts w:ascii="Calibri" w:hAnsi="Calibri" w:cs="Calibri"/>
          <w:lang w:val="en-CA"/>
        </w:rPr>
        <w:t xml:space="preserve">The successful candidate will be required on a full-time basis for a period of </w:t>
      </w:r>
      <w:r>
        <w:rPr>
          <w:rFonts w:ascii="Calibri" w:hAnsi="Calibri" w:cs="Calibri"/>
          <w:lang w:val="en-CA"/>
        </w:rPr>
        <w:t>two</w:t>
      </w:r>
      <w:r w:rsidRPr="293D8AAA">
        <w:rPr>
          <w:rFonts w:ascii="Calibri" w:hAnsi="Calibri" w:cs="Calibri"/>
          <w:lang w:val="en-CA"/>
        </w:rPr>
        <w:t xml:space="preserve"> (</w:t>
      </w:r>
      <w:r>
        <w:rPr>
          <w:rFonts w:ascii="Calibri" w:hAnsi="Calibri" w:cs="Calibri"/>
          <w:lang w:val="en-CA"/>
        </w:rPr>
        <w:t>2</w:t>
      </w:r>
      <w:r w:rsidRPr="293D8AAA">
        <w:rPr>
          <w:rFonts w:ascii="Calibri" w:hAnsi="Calibri" w:cs="Calibri"/>
          <w:lang w:val="en-CA"/>
        </w:rPr>
        <w:t xml:space="preserve">) </w:t>
      </w:r>
      <w:r w:rsidRPr="008E5F9F">
        <w:rPr>
          <w:rFonts w:ascii="Calibri" w:hAnsi="Calibri" w:cs="Calibri"/>
          <w:lang w:val="en-CA"/>
        </w:rPr>
        <w:t>year</w:t>
      </w:r>
      <w:r>
        <w:rPr>
          <w:rFonts w:ascii="Calibri" w:hAnsi="Calibri" w:cs="Calibri"/>
          <w:lang w:val="en-CA"/>
        </w:rPr>
        <w:t>s</w:t>
      </w:r>
      <w:r w:rsidRPr="008E5F9F">
        <w:rPr>
          <w:rFonts w:ascii="Calibri" w:hAnsi="Calibri" w:cs="Calibri"/>
          <w:lang w:val="en-CA"/>
        </w:rPr>
        <w:t xml:space="preserve"> with</w:t>
      </w:r>
      <w:r>
        <w:rPr>
          <w:rFonts w:ascii="Calibri" w:hAnsi="Calibri" w:cs="Calibri"/>
          <w:lang w:val="en-CA"/>
        </w:rPr>
        <w:t xml:space="preserve"> </w:t>
      </w:r>
      <w:r w:rsidRPr="293D8AAA">
        <w:rPr>
          <w:rFonts w:ascii="Calibri" w:hAnsi="Calibri" w:cs="Calibri"/>
          <w:lang w:val="en-CA"/>
        </w:rPr>
        <w:t xml:space="preserve">two (2) </w:t>
      </w:r>
      <w:r>
        <w:rPr>
          <w:rFonts w:ascii="Calibri" w:hAnsi="Calibri" w:cs="Calibri"/>
          <w:lang w:val="en-CA"/>
        </w:rPr>
        <w:t>one</w:t>
      </w:r>
      <w:r w:rsidRPr="008E5F9F">
        <w:rPr>
          <w:rFonts w:ascii="Calibri" w:hAnsi="Calibri" w:cs="Calibri"/>
          <w:lang w:val="en-CA"/>
        </w:rPr>
        <w:t xml:space="preserve">-year optional renewal periods, commencing </w:t>
      </w:r>
      <w:r>
        <w:rPr>
          <w:rFonts w:ascii="Calibri" w:hAnsi="Calibri" w:cs="Calibri"/>
          <w:lang w:val="en-CA"/>
        </w:rPr>
        <w:t xml:space="preserve">December 7th, 2026 (or earlier if possible) </w:t>
      </w:r>
      <w:r w:rsidRPr="008E5F9F">
        <w:rPr>
          <w:rFonts w:ascii="Calibri" w:hAnsi="Calibri" w:cs="Calibri"/>
          <w:lang w:val="en-CA"/>
        </w:rPr>
        <w:t xml:space="preserve">and ending on </w:t>
      </w:r>
      <w:r w:rsidRPr="00B559E5">
        <w:rPr>
          <w:rFonts w:ascii="Calibri" w:hAnsi="Calibri" w:cs="Calibri"/>
          <w:lang w:val="en-CA"/>
        </w:rPr>
        <w:t>December 6</w:t>
      </w:r>
      <w:r w:rsidRPr="00B559E5">
        <w:rPr>
          <w:rFonts w:ascii="Calibri" w:hAnsi="Calibri" w:cs="Calibri"/>
          <w:vertAlign w:val="superscript"/>
          <w:lang w:val="en-CA"/>
        </w:rPr>
        <w:t>th</w:t>
      </w:r>
      <w:r w:rsidRPr="00B559E5">
        <w:rPr>
          <w:rFonts w:ascii="Calibri" w:hAnsi="Calibri" w:cs="Calibri"/>
          <w:lang w:val="en-CA"/>
        </w:rPr>
        <w:t>, 2028.</w:t>
      </w:r>
      <w:r>
        <w:rPr>
          <w:rFonts w:ascii="Calibri" w:hAnsi="Calibri" w:cs="Calibri"/>
          <w:lang w:val="en-CA"/>
        </w:rPr>
        <w:t xml:space="preserve"> </w:t>
      </w:r>
    </w:p>
    <w:p w14:paraId="58281187" w14:textId="77777777" w:rsidR="00585ADC" w:rsidRPr="00022863" w:rsidRDefault="00585ADC" w:rsidP="00585ADC">
      <w:pPr>
        <w:pStyle w:val="Body"/>
        <w:rPr>
          <w:rFonts w:ascii="Calibri" w:hAnsi="Calibri" w:cs="Calibri"/>
          <w:i/>
          <w:color w:val="auto"/>
          <w:lang w:val="en-CA"/>
        </w:rPr>
      </w:pPr>
    </w:p>
    <w:p w14:paraId="143543E8" w14:textId="77777777" w:rsidR="00585ADC" w:rsidRDefault="00585ADC" w:rsidP="00585ADC">
      <w:pPr>
        <w:pStyle w:val="Body"/>
        <w:rPr>
          <w:rFonts w:ascii="Calibri" w:hAnsi="Calibri"/>
          <w:lang w:val="en"/>
        </w:rPr>
      </w:pPr>
      <w:r>
        <w:rPr>
          <w:rFonts w:ascii="Calibri" w:hAnsi="Calibri" w:cs="Calibri"/>
          <w:lang w:val="en-CA"/>
        </w:rPr>
        <w:t>SNB reserves the right to truncate the engagement, as needed.  SNB</w:t>
      </w:r>
      <w:r w:rsidRPr="00455FC0">
        <w:rPr>
          <w:rFonts w:ascii="Calibri" w:hAnsi="Calibri"/>
          <w:lang w:val="en"/>
        </w:rPr>
        <w:t xml:space="preserve"> may exten</w:t>
      </w:r>
      <w:r>
        <w:rPr>
          <w:rFonts w:ascii="Calibri" w:hAnsi="Calibri"/>
          <w:bCs/>
          <w:lang w:val="en"/>
        </w:rPr>
        <w:t>d</w:t>
      </w:r>
      <w:r w:rsidRPr="00455FC0">
        <w:rPr>
          <w:rFonts w:ascii="Calibri" w:hAnsi="Calibri"/>
          <w:lang w:val="en"/>
        </w:rPr>
        <w:t xml:space="preserve"> the engagement</w:t>
      </w:r>
      <w:r>
        <w:rPr>
          <w:rFonts w:ascii="Calibri" w:hAnsi="Calibri"/>
          <w:lang w:val="en"/>
        </w:rPr>
        <w:t xml:space="preserve"> with 2 optional one-year renewal periods.</w:t>
      </w:r>
    </w:p>
    <w:p w14:paraId="5A7AE948" w14:textId="77777777" w:rsidR="00585ADC" w:rsidRDefault="00585ADC" w:rsidP="00585ADC">
      <w:pPr>
        <w:pStyle w:val="Body"/>
        <w:rPr>
          <w:rFonts w:ascii="Calibri" w:hAnsi="Calibri"/>
          <w:lang w:val="en"/>
        </w:rPr>
      </w:pPr>
    </w:p>
    <w:p w14:paraId="02386CFA" w14:textId="38544C5E" w:rsidR="006B19DC" w:rsidRPr="00A33BEC" w:rsidRDefault="00585ADC" w:rsidP="00585ADC">
      <w:pPr>
        <w:pStyle w:val="Body"/>
        <w:rPr>
          <w:rFonts w:ascii="Calibri" w:hAnsi="Calibri" w:cs="Calibri"/>
          <w:lang w:val="en-CA"/>
        </w:rPr>
      </w:pPr>
      <w:r>
        <w:rPr>
          <w:rFonts w:ascii="Calibri" w:hAnsi="Calibri"/>
          <w:lang w:val="en"/>
        </w:rPr>
        <w:t>S</w:t>
      </w:r>
      <w:r w:rsidRPr="00455FC0">
        <w:rPr>
          <w:rFonts w:ascii="Calibri" w:hAnsi="Calibri"/>
          <w:lang w:val="en"/>
        </w:rPr>
        <w:t>NB may exten</w:t>
      </w:r>
      <w:r>
        <w:rPr>
          <w:rFonts w:ascii="Calibri" w:hAnsi="Calibri"/>
          <w:bCs/>
          <w:lang w:val="en"/>
        </w:rPr>
        <w:t>d</w:t>
      </w:r>
      <w:r w:rsidRPr="00455FC0">
        <w:rPr>
          <w:rFonts w:ascii="Calibri" w:hAnsi="Calibri"/>
          <w:lang w:val="en"/>
        </w:rPr>
        <w:t xml:space="preserve"> the engagement, monetarily, by 25</w:t>
      </w:r>
      <w:r w:rsidRPr="00455FC0">
        <w:rPr>
          <w:rFonts w:ascii="Calibri" w:hAnsi="Calibri"/>
          <w:b/>
          <w:bCs/>
          <w:lang w:val="en"/>
        </w:rPr>
        <w:t>%</w:t>
      </w:r>
      <w:r w:rsidRPr="00455FC0">
        <w:rPr>
          <w:rFonts w:ascii="Calibri" w:hAnsi="Calibri"/>
          <w:lang w:val="en"/>
        </w:rPr>
        <w:t xml:space="preserve"> </w:t>
      </w:r>
      <w:r>
        <w:rPr>
          <w:rFonts w:ascii="Calibri" w:hAnsi="Calibri"/>
          <w:lang w:val="en"/>
        </w:rPr>
        <w:t xml:space="preserve">or 6 months, whichever is reached first, </w:t>
      </w:r>
      <w:r w:rsidRPr="00455FC0">
        <w:rPr>
          <w:rFonts w:ascii="Calibri" w:hAnsi="Calibri"/>
          <w:lang w:val="en"/>
        </w:rPr>
        <w:t>if it deems necessary</w:t>
      </w:r>
    </w:p>
    <w:p w14:paraId="49B965FF" w14:textId="77777777" w:rsidR="00ED7C0A" w:rsidRDefault="00ED7C0A" w:rsidP="006049C5">
      <w:pPr>
        <w:pStyle w:val="Body"/>
        <w:rPr>
          <w:rFonts w:ascii="Calibri" w:hAnsi="Calibri"/>
          <w:lang w:val="en"/>
        </w:rPr>
      </w:pPr>
    </w:p>
    <w:p w14:paraId="688AC3CC" w14:textId="77777777" w:rsidR="00812C1F" w:rsidRPr="00240C22" w:rsidRDefault="007F37F4" w:rsidP="00C038D8">
      <w:pPr>
        <w:pStyle w:val="Heading1"/>
        <w:spacing w:before="0"/>
        <w:rPr>
          <w:rFonts w:ascii="Calibri" w:hAnsi="Calibri" w:cs="Calibri"/>
          <w:lang w:val="en-CA"/>
        </w:rPr>
      </w:pPr>
      <w:bookmarkStart w:id="24" w:name="_Toc204744828"/>
      <w:bookmarkStart w:id="25" w:name="_Toc215143026"/>
      <w:r w:rsidRPr="00240C22">
        <w:rPr>
          <w:rFonts w:ascii="Calibri" w:hAnsi="Calibri" w:cs="Calibri"/>
          <w:lang w:val="en-CA"/>
        </w:rPr>
        <w:t>W</w:t>
      </w:r>
      <w:r w:rsidR="006049C5" w:rsidRPr="00240C22">
        <w:rPr>
          <w:rFonts w:ascii="Calibri" w:hAnsi="Calibri" w:cs="Calibri"/>
          <w:lang w:val="en-CA"/>
        </w:rPr>
        <w:t xml:space="preserve">ork </w:t>
      </w:r>
      <w:r w:rsidRPr="00240C22">
        <w:rPr>
          <w:rFonts w:ascii="Calibri" w:hAnsi="Calibri" w:cs="Calibri"/>
          <w:lang w:val="en-CA"/>
        </w:rPr>
        <w:t>L</w:t>
      </w:r>
      <w:r w:rsidR="006049C5" w:rsidRPr="00240C22">
        <w:rPr>
          <w:rFonts w:ascii="Calibri" w:hAnsi="Calibri" w:cs="Calibri"/>
          <w:lang w:val="en-CA"/>
        </w:rPr>
        <w:t xml:space="preserve">ocation and </w:t>
      </w:r>
      <w:r w:rsidRPr="00240C22">
        <w:rPr>
          <w:rFonts w:ascii="Calibri" w:hAnsi="Calibri" w:cs="Calibri"/>
          <w:lang w:val="en-CA"/>
        </w:rPr>
        <w:t>T</w:t>
      </w:r>
      <w:r w:rsidR="006049C5" w:rsidRPr="00240C22">
        <w:rPr>
          <w:rFonts w:ascii="Calibri" w:hAnsi="Calibri" w:cs="Calibri"/>
          <w:lang w:val="en-CA"/>
        </w:rPr>
        <w:t>ravel</w:t>
      </w:r>
      <w:bookmarkEnd w:id="24"/>
      <w:bookmarkEnd w:id="25"/>
    </w:p>
    <w:p w14:paraId="2E8669FD" w14:textId="45F61327" w:rsidR="00D80EA9" w:rsidRDefault="00D80EA9" w:rsidP="00D80EA9">
      <w:pPr>
        <w:snapToGrid w:val="0"/>
        <w:rPr>
          <w:rFonts w:ascii="Calibri" w:hAnsi="Calibri" w:cs="Calibri"/>
          <w:color w:val="000000"/>
          <w:sz w:val="22"/>
          <w:szCs w:val="22"/>
          <w:lang w:eastAsia="en-CA"/>
        </w:rPr>
      </w:pPr>
      <w:bookmarkStart w:id="26" w:name="_Toc491154201"/>
      <w:r w:rsidRPr="0A3BE2AD">
        <w:rPr>
          <w:rFonts w:ascii="Calibri" w:hAnsi="Calibri" w:cs="Calibri"/>
          <w:color w:val="000000" w:themeColor="text1"/>
          <w:sz w:val="22"/>
          <w:szCs w:val="22"/>
          <w:lang w:eastAsia="en-CA"/>
        </w:rPr>
        <w:t xml:space="preserve">The location of work will be remote, but the proponents should be able to travel to the province of New Brunswick at least once a </w:t>
      </w:r>
      <w:r w:rsidR="009D5517">
        <w:rPr>
          <w:rFonts w:ascii="Calibri" w:hAnsi="Calibri" w:cs="Calibri"/>
          <w:color w:val="000000" w:themeColor="text1"/>
          <w:sz w:val="22"/>
          <w:szCs w:val="22"/>
          <w:lang w:eastAsia="en-CA"/>
        </w:rPr>
        <w:t>quarter</w:t>
      </w:r>
      <w:r w:rsidRPr="0A3BE2AD">
        <w:rPr>
          <w:rFonts w:ascii="Calibri" w:hAnsi="Calibri" w:cs="Calibri"/>
          <w:color w:val="000000" w:themeColor="text1"/>
          <w:sz w:val="22"/>
          <w:szCs w:val="22"/>
          <w:lang w:eastAsia="en-CA"/>
        </w:rPr>
        <w:t xml:space="preserve"> throughout the project duration.</w:t>
      </w:r>
    </w:p>
    <w:p w14:paraId="759CD291" w14:textId="77777777" w:rsidR="00D80EA9" w:rsidRPr="00665A89" w:rsidRDefault="00D80EA9" w:rsidP="00D80EA9">
      <w:pPr>
        <w:snapToGrid w:val="0"/>
        <w:rPr>
          <w:rFonts w:ascii="Calibri" w:hAnsi="Calibri" w:cs="Calibri"/>
          <w:color w:val="000000"/>
          <w:sz w:val="22"/>
          <w:szCs w:val="22"/>
          <w:lang w:eastAsia="en-CA"/>
        </w:rPr>
      </w:pPr>
    </w:p>
    <w:p w14:paraId="1C4705B4" w14:textId="30CF0140" w:rsidR="00D80EA9" w:rsidRDefault="00D80EA9" w:rsidP="00D80EA9">
      <w:pPr>
        <w:snapToGrid w:val="0"/>
        <w:rPr>
          <w:rFonts w:ascii="Calibri" w:hAnsi="Calibri" w:cs="Calibri"/>
          <w:color w:val="000000"/>
          <w:sz w:val="22"/>
          <w:szCs w:val="22"/>
          <w:lang w:eastAsia="en-CA"/>
        </w:rPr>
      </w:pPr>
      <w:r w:rsidRPr="00665A89">
        <w:rPr>
          <w:rFonts w:ascii="Calibri" w:hAnsi="Calibri" w:cs="Calibri"/>
          <w:color w:val="000000"/>
          <w:sz w:val="22"/>
          <w:szCs w:val="22"/>
          <w:lang w:eastAsia="en-CA"/>
        </w:rPr>
        <w:t xml:space="preserve">It is the </w:t>
      </w:r>
      <w:r w:rsidR="00182974">
        <w:rPr>
          <w:rFonts w:ascii="Calibri" w:hAnsi="Calibri" w:cs="Calibri"/>
          <w:color w:val="000000"/>
          <w:sz w:val="22"/>
          <w:szCs w:val="22"/>
          <w:lang w:eastAsia="en-CA"/>
        </w:rPr>
        <w:t>candidate</w:t>
      </w:r>
      <w:r w:rsidRPr="00665A89">
        <w:rPr>
          <w:rFonts w:ascii="Calibri" w:hAnsi="Calibri" w:cs="Calibri"/>
          <w:color w:val="000000"/>
          <w:sz w:val="22"/>
          <w:szCs w:val="22"/>
          <w:lang w:eastAsia="en-CA"/>
        </w:rPr>
        <w:t xml:space="preserve">’s responsibility to pay for </w:t>
      </w:r>
      <w:r w:rsidR="009825A6" w:rsidRPr="00665A89">
        <w:rPr>
          <w:rFonts w:ascii="Calibri" w:hAnsi="Calibri" w:cs="Calibri"/>
          <w:color w:val="000000"/>
          <w:sz w:val="22"/>
          <w:szCs w:val="22"/>
          <w:lang w:eastAsia="en-CA"/>
        </w:rPr>
        <w:t>the travel</w:t>
      </w:r>
      <w:r w:rsidRPr="00665A89">
        <w:rPr>
          <w:rFonts w:ascii="Calibri" w:hAnsi="Calibri" w:cs="Calibri"/>
          <w:color w:val="000000"/>
          <w:sz w:val="22"/>
          <w:szCs w:val="22"/>
          <w:lang w:eastAsia="en-CA"/>
        </w:rPr>
        <w:t xml:space="preserve"> time and costs to and from their remote location to the required work location in New Brunswick.</w:t>
      </w:r>
    </w:p>
    <w:p w14:paraId="6BB29C23" w14:textId="77777777" w:rsidR="00D80EA9" w:rsidRPr="006269DC" w:rsidRDefault="00D80EA9" w:rsidP="00D80EA9">
      <w:pPr>
        <w:pStyle w:val="NormalWeb"/>
        <w:rPr>
          <w:rFonts w:asciiTheme="minorHAnsi" w:hAnsiTheme="minorHAnsi" w:cstheme="minorHAnsi"/>
          <w:sz w:val="22"/>
          <w:szCs w:val="22"/>
        </w:rPr>
      </w:pPr>
      <w:r w:rsidRPr="006269DC">
        <w:rPr>
          <w:rFonts w:asciiTheme="minorHAnsi" w:hAnsiTheme="minorHAnsi" w:cstheme="minorHAnsi"/>
          <w:sz w:val="22"/>
          <w:szCs w:val="22"/>
        </w:rPr>
        <w:t xml:space="preserve">While carrying out your assignment in NB, authorized travel, meals, and lodging expenses will be reimbursed at the </w:t>
      </w:r>
      <w:r w:rsidRPr="006269DC">
        <w:rPr>
          <w:rFonts w:asciiTheme="minorHAnsi" w:hAnsiTheme="minorHAnsi" w:cstheme="minorHAnsi"/>
          <w:sz w:val="22"/>
          <w:szCs w:val="22"/>
          <w:u w:val="single"/>
        </w:rPr>
        <w:t>Province of New Brunswick travel rates net of GST.</w:t>
      </w:r>
    </w:p>
    <w:p w14:paraId="3E1CCB13" w14:textId="77777777" w:rsidR="006B19DC" w:rsidRDefault="006B19DC" w:rsidP="006B19DC">
      <w:pPr>
        <w:snapToGrid w:val="0"/>
        <w:rPr>
          <w:rFonts w:asciiTheme="minorHAnsi" w:hAnsiTheme="minorHAnsi" w:cstheme="minorHAnsi"/>
          <w:color w:val="000000" w:themeColor="text1"/>
          <w:sz w:val="22"/>
          <w:szCs w:val="22"/>
        </w:rPr>
      </w:pPr>
      <w:r w:rsidRPr="00387A93">
        <w:rPr>
          <w:rFonts w:asciiTheme="minorHAnsi" w:hAnsiTheme="minorHAnsi" w:cstheme="minorHAnsi"/>
          <w:color w:val="000000" w:themeColor="text1"/>
          <w:sz w:val="22"/>
          <w:szCs w:val="22"/>
        </w:rPr>
        <w:t xml:space="preserve">The Vendor must be available during </w:t>
      </w:r>
      <w:r w:rsidR="00F253F4">
        <w:rPr>
          <w:rFonts w:asciiTheme="minorHAnsi" w:hAnsiTheme="minorHAnsi" w:cstheme="minorHAnsi"/>
          <w:color w:val="000000" w:themeColor="text1"/>
          <w:sz w:val="22"/>
          <w:szCs w:val="22"/>
        </w:rPr>
        <w:t>G</w:t>
      </w:r>
      <w:r w:rsidRPr="00387A93">
        <w:rPr>
          <w:rFonts w:asciiTheme="minorHAnsi" w:hAnsiTheme="minorHAnsi" w:cstheme="minorHAnsi"/>
          <w:color w:val="000000" w:themeColor="text1"/>
          <w:sz w:val="22"/>
          <w:szCs w:val="22"/>
        </w:rPr>
        <w:t>NB working hours, Monday through Friday, 8:15 AM through 4:30 PM AST.</w:t>
      </w:r>
    </w:p>
    <w:p w14:paraId="31BF735F" w14:textId="77777777" w:rsidR="00182974" w:rsidRDefault="00182974" w:rsidP="006B19DC">
      <w:pPr>
        <w:snapToGrid w:val="0"/>
        <w:rPr>
          <w:rFonts w:asciiTheme="minorHAnsi" w:hAnsiTheme="minorHAnsi" w:cstheme="minorHAnsi"/>
          <w:color w:val="000000" w:themeColor="text1"/>
          <w:sz w:val="22"/>
          <w:szCs w:val="22"/>
        </w:rPr>
      </w:pPr>
    </w:p>
    <w:p w14:paraId="2AD217F2" w14:textId="77777777" w:rsidR="00A47997" w:rsidRDefault="00A47997">
      <w:pPr>
        <w:rPr>
          <w:rFonts w:ascii="Calibri" w:hAnsi="Calibri" w:cs="Calibri"/>
          <w:color w:val="000000"/>
          <w:sz w:val="22"/>
          <w:szCs w:val="22"/>
          <w:lang w:eastAsia="en-CA"/>
        </w:rPr>
      </w:pPr>
    </w:p>
    <w:p w14:paraId="58ED79E0" w14:textId="77777777" w:rsidR="004908B1" w:rsidRPr="002955ED" w:rsidRDefault="004908B1" w:rsidP="004908B1">
      <w:pPr>
        <w:pBdr>
          <w:top w:val="double" w:sz="4" w:space="1" w:color="auto"/>
          <w:left w:val="double" w:sz="4" w:space="4" w:color="auto"/>
          <w:bottom w:val="double" w:sz="4" w:space="1" w:color="auto"/>
          <w:right w:val="double" w:sz="4" w:space="4" w:color="auto"/>
        </w:pBdr>
        <w:shd w:val="clear" w:color="auto" w:fill="DAEEF3" w:themeFill="accent5" w:themeFillTint="33"/>
        <w:rPr>
          <w:rFonts w:ascii="Arial" w:hAnsi="Arial" w:cs="Arial"/>
          <w:color w:val="000000"/>
          <w:sz w:val="22"/>
          <w:szCs w:val="22"/>
          <w:lang w:eastAsia="en-CA"/>
        </w:rPr>
      </w:pPr>
      <w:r w:rsidRPr="00FD1E46">
        <w:rPr>
          <w:rFonts w:ascii="Arial" w:hAnsi="Arial" w:cs="Arial"/>
          <w:b/>
          <w:bCs/>
          <w:color w:val="000000"/>
        </w:rPr>
        <w:t>Health and Safety Policies.</w:t>
      </w:r>
      <w:r>
        <w:rPr>
          <w:rFonts w:ascii="Arial" w:hAnsi="Arial" w:cs="Arial"/>
          <w:b/>
          <w:bCs/>
          <w:color w:val="000000"/>
        </w:rPr>
        <w:t xml:space="preserve"> </w:t>
      </w:r>
      <w:r w:rsidRPr="00FD1E46">
        <w:rPr>
          <w:rFonts w:ascii="Arial" w:hAnsi="Arial" w:cs="Arial"/>
          <w:b/>
          <w:bCs/>
          <w:color w:val="000000"/>
        </w:rPr>
        <w:t xml:space="preserve">Service Providers must comply with all GNB health and safety policies and standards including, without limitation, all health and safety policies and standards related to COVID-19, as applicable. Go to </w:t>
      </w:r>
      <w:hyperlink r:id="rId12" w:history="1">
        <w:r w:rsidRPr="00FD1E46">
          <w:rPr>
            <w:rStyle w:val="Hyperlink"/>
            <w:rFonts w:ascii="Arial" w:hAnsi="Arial" w:cs="Arial"/>
            <w:b/>
            <w:bCs/>
          </w:rPr>
          <w:t>www.gnb.ca/nbon</w:t>
        </w:r>
      </w:hyperlink>
      <w:r w:rsidR="005E5C5E">
        <w:rPr>
          <w:rFonts w:ascii="Arial" w:hAnsi="Arial" w:cs="Arial"/>
          <w:b/>
          <w:bCs/>
          <w:color w:val="000000"/>
        </w:rPr>
        <w:t xml:space="preserve"> </w:t>
      </w:r>
      <w:r w:rsidRPr="00FD1E46">
        <w:rPr>
          <w:rFonts w:ascii="Arial" w:hAnsi="Arial" w:cs="Arial"/>
          <w:b/>
          <w:bCs/>
          <w:color w:val="000000"/>
        </w:rPr>
        <w:t>to view the full policy and FAQs.</w:t>
      </w:r>
    </w:p>
    <w:p w14:paraId="296973D9" w14:textId="77777777" w:rsidR="004908B1" w:rsidRDefault="004908B1" w:rsidP="004908B1">
      <w:pPr>
        <w:pStyle w:val="Body"/>
        <w:jc w:val="both"/>
        <w:rPr>
          <w:rFonts w:ascii="Calibri" w:hAnsi="Calibri" w:cs="Calibri"/>
          <w:lang w:val="en-CA"/>
        </w:rPr>
      </w:pPr>
    </w:p>
    <w:p w14:paraId="4D8E0DC5" w14:textId="77777777" w:rsidR="00703C0D" w:rsidRDefault="00703C0D" w:rsidP="006049C5">
      <w:pPr>
        <w:pStyle w:val="Body"/>
        <w:jc w:val="both"/>
        <w:rPr>
          <w:rFonts w:ascii="Calibri" w:hAnsi="Calibri" w:cs="Calibri"/>
          <w:lang w:val="en-CA"/>
        </w:rPr>
      </w:pPr>
    </w:p>
    <w:p w14:paraId="5DB31269" w14:textId="77777777" w:rsidR="00935F95" w:rsidRDefault="006049C5" w:rsidP="00C038D8">
      <w:pPr>
        <w:pStyle w:val="Heading1"/>
        <w:spacing w:before="0"/>
        <w:rPr>
          <w:rFonts w:ascii="Calibri" w:hAnsi="Calibri" w:cs="Calibri"/>
          <w:lang w:val="en-CA"/>
        </w:rPr>
      </w:pPr>
      <w:bookmarkStart w:id="27" w:name="_Toc204744829"/>
      <w:bookmarkStart w:id="28" w:name="_Toc215143027"/>
      <w:r>
        <w:rPr>
          <w:rFonts w:ascii="Calibri" w:hAnsi="Calibri" w:cs="Calibri"/>
          <w:lang w:val="en-CA"/>
        </w:rPr>
        <w:lastRenderedPageBreak/>
        <w:t xml:space="preserve">Supplied </w:t>
      </w:r>
      <w:r w:rsidR="007F37F4">
        <w:rPr>
          <w:rFonts w:ascii="Calibri" w:hAnsi="Calibri" w:cs="Calibri"/>
          <w:lang w:val="en-CA"/>
        </w:rPr>
        <w:t>D</w:t>
      </w:r>
      <w:r>
        <w:rPr>
          <w:rFonts w:ascii="Calibri" w:hAnsi="Calibri" w:cs="Calibri"/>
          <w:lang w:val="en-CA"/>
        </w:rPr>
        <w:t>evices</w:t>
      </w:r>
      <w:bookmarkEnd w:id="27"/>
      <w:bookmarkEnd w:id="28"/>
    </w:p>
    <w:p w14:paraId="39D629CD" w14:textId="77777777" w:rsidR="00703C0D" w:rsidRDefault="00AE74D7" w:rsidP="006049C5">
      <w:pPr>
        <w:pStyle w:val="Body"/>
        <w:rPr>
          <w:rFonts w:ascii="Calibri" w:hAnsi="Calibri" w:cs="Calibri"/>
          <w:lang w:val="en-CA"/>
        </w:rPr>
      </w:pPr>
      <w:r w:rsidRPr="00AE74D7">
        <w:rPr>
          <w:rFonts w:ascii="Calibri" w:hAnsi="Calibri" w:cs="Calibri"/>
          <w:lang w:val="en-CA"/>
        </w:rPr>
        <w:t xml:space="preserve">Service New Brunswick will provide credentials and access to necessary software as required to complete the services requested in this Statement of Work.  </w:t>
      </w:r>
    </w:p>
    <w:p w14:paraId="680E6746" w14:textId="77777777" w:rsidR="007F37F4" w:rsidRDefault="007F37F4" w:rsidP="006049C5">
      <w:pPr>
        <w:pStyle w:val="Body"/>
        <w:rPr>
          <w:rFonts w:ascii="Calibri" w:hAnsi="Calibri" w:cs="Calibri"/>
          <w:lang w:val="en-CA"/>
        </w:rPr>
      </w:pPr>
    </w:p>
    <w:p w14:paraId="6F65198A" w14:textId="77777777" w:rsidR="008E1004" w:rsidRDefault="008E1004" w:rsidP="006049C5">
      <w:pPr>
        <w:pStyle w:val="Body"/>
        <w:rPr>
          <w:rFonts w:ascii="Calibri" w:hAnsi="Calibri" w:cs="Calibri"/>
          <w:lang w:val="en-CA"/>
        </w:rPr>
      </w:pPr>
    </w:p>
    <w:p w14:paraId="1491C583" w14:textId="77777777" w:rsidR="00812C1F" w:rsidRPr="006779F1" w:rsidRDefault="00836BDA" w:rsidP="00C038D8">
      <w:pPr>
        <w:pStyle w:val="Heading1"/>
        <w:spacing w:before="0"/>
        <w:rPr>
          <w:rFonts w:ascii="Calibri" w:hAnsi="Calibri" w:cs="Calibri"/>
          <w:lang w:val="en-CA"/>
        </w:rPr>
      </w:pPr>
      <w:bookmarkStart w:id="29" w:name="_Toc204744830"/>
      <w:bookmarkStart w:id="30" w:name="_Toc215143028"/>
      <w:bookmarkEnd w:id="26"/>
      <w:r w:rsidRPr="006779F1">
        <w:rPr>
          <w:rFonts w:ascii="Calibri" w:hAnsi="Calibri" w:cs="Calibri"/>
          <w:lang w:val="en-CA"/>
        </w:rPr>
        <w:t>Deliverables</w:t>
      </w:r>
      <w:bookmarkEnd w:id="29"/>
      <w:bookmarkEnd w:id="30"/>
    </w:p>
    <w:p w14:paraId="3752E82A" w14:textId="03B459C5" w:rsidR="00836BDA" w:rsidRPr="00BE6563" w:rsidRDefault="00836BDA" w:rsidP="00836BDA">
      <w:pPr>
        <w:pStyle w:val="Body"/>
        <w:rPr>
          <w:rFonts w:asciiTheme="minorHAnsi" w:hAnsiTheme="minorHAnsi" w:cstheme="minorHAnsi"/>
          <w:lang w:val="en-CA"/>
        </w:rPr>
      </w:pPr>
      <w:r w:rsidRPr="00BE6563">
        <w:rPr>
          <w:rFonts w:asciiTheme="minorHAnsi" w:hAnsiTheme="minorHAnsi" w:cstheme="minorHAnsi"/>
          <w:lang w:val="en-CA"/>
        </w:rPr>
        <w:t>The successful candidate must deliver the following</w:t>
      </w:r>
      <w:r>
        <w:rPr>
          <w:rFonts w:asciiTheme="minorHAnsi" w:hAnsiTheme="minorHAnsi" w:cstheme="minorHAnsi"/>
          <w:lang w:val="en-CA"/>
        </w:rPr>
        <w:t>,</w:t>
      </w:r>
      <w:r w:rsidRPr="00BE6563">
        <w:rPr>
          <w:rFonts w:asciiTheme="minorHAnsi" w:hAnsiTheme="minorHAnsi" w:cstheme="minorHAnsi"/>
          <w:lang w:val="en-CA"/>
        </w:rPr>
        <w:t xml:space="preserve"> </w:t>
      </w:r>
      <w:r w:rsidR="006779F1" w:rsidRPr="00BE6563">
        <w:rPr>
          <w:rFonts w:asciiTheme="minorHAnsi" w:hAnsiTheme="minorHAnsi" w:cstheme="minorHAnsi"/>
          <w:lang w:val="en-CA"/>
        </w:rPr>
        <w:t>to</w:t>
      </w:r>
      <w:r w:rsidRPr="00BE6563">
        <w:rPr>
          <w:rFonts w:asciiTheme="minorHAnsi" w:hAnsiTheme="minorHAnsi" w:cstheme="minorHAnsi"/>
          <w:lang w:val="en-CA"/>
        </w:rPr>
        <w:t xml:space="preserve"> successfully complete the engagement: </w:t>
      </w:r>
    </w:p>
    <w:p w14:paraId="02A1683B" w14:textId="77777777" w:rsidR="00836BDA" w:rsidRDefault="00836BDA" w:rsidP="00836BDA">
      <w:pPr>
        <w:rPr>
          <w:rFonts w:asciiTheme="minorHAnsi" w:hAnsiTheme="minorHAnsi" w:cstheme="minorHAnsi"/>
          <w:sz w:val="22"/>
          <w:szCs w:val="22"/>
          <w:lang w:val="en-US"/>
        </w:rPr>
      </w:pPr>
    </w:p>
    <w:p w14:paraId="172BC6B2" w14:textId="77777777" w:rsidR="00B51B8C" w:rsidRPr="00B25332" w:rsidRDefault="00B51B8C" w:rsidP="00B51B8C">
      <w:pPr>
        <w:pStyle w:val="ListParagraph"/>
        <w:numPr>
          <w:ilvl w:val="0"/>
          <w:numId w:val="8"/>
        </w:numPr>
        <w:rPr>
          <w:rFonts w:asciiTheme="minorHAnsi" w:hAnsiTheme="minorHAnsi"/>
          <w:b/>
          <w:bCs/>
          <w:sz w:val="22"/>
          <w:szCs w:val="22"/>
        </w:rPr>
      </w:pPr>
      <w:bookmarkStart w:id="31" w:name="_Hlk60817496"/>
      <w:r w:rsidRPr="00B25332">
        <w:rPr>
          <w:rFonts w:asciiTheme="minorHAnsi" w:hAnsiTheme="minorHAnsi"/>
          <w:b/>
          <w:bCs/>
          <w:sz w:val="22"/>
          <w:szCs w:val="22"/>
        </w:rPr>
        <w:t>Discovery and Assessment Deliverables</w:t>
      </w:r>
    </w:p>
    <w:p w14:paraId="057250C4" w14:textId="77777777" w:rsidR="00B51B8C" w:rsidRDefault="00B51B8C" w:rsidP="00B51B8C">
      <w:pPr>
        <w:pStyle w:val="ListParagraph"/>
        <w:ind w:left="1440"/>
        <w:rPr>
          <w:rFonts w:asciiTheme="minorHAnsi" w:hAnsiTheme="minorHAnsi"/>
          <w:sz w:val="22"/>
          <w:szCs w:val="22"/>
        </w:rPr>
      </w:pPr>
      <w:r>
        <w:rPr>
          <w:rFonts w:asciiTheme="minorHAnsi" w:hAnsiTheme="minorHAnsi"/>
          <w:sz w:val="22"/>
          <w:szCs w:val="22"/>
        </w:rPr>
        <w:t>(Current state Access, Current State process, User population analysis)</w:t>
      </w:r>
    </w:p>
    <w:p w14:paraId="0D91283A" w14:textId="77777777" w:rsidR="00B51B8C" w:rsidRPr="00B25332" w:rsidRDefault="00B51B8C" w:rsidP="00B51B8C">
      <w:pPr>
        <w:pStyle w:val="ListParagraph"/>
        <w:numPr>
          <w:ilvl w:val="0"/>
          <w:numId w:val="8"/>
        </w:numPr>
        <w:rPr>
          <w:rFonts w:asciiTheme="minorHAnsi" w:hAnsiTheme="minorHAnsi"/>
          <w:b/>
          <w:bCs/>
          <w:sz w:val="22"/>
          <w:szCs w:val="22"/>
        </w:rPr>
      </w:pPr>
      <w:r w:rsidRPr="00B25332">
        <w:rPr>
          <w:rFonts w:asciiTheme="minorHAnsi" w:hAnsiTheme="minorHAnsi"/>
          <w:b/>
          <w:bCs/>
          <w:sz w:val="22"/>
          <w:szCs w:val="22"/>
        </w:rPr>
        <w:t>Requirements Deliverables</w:t>
      </w:r>
    </w:p>
    <w:p w14:paraId="14C0F551" w14:textId="77777777" w:rsidR="00B51B8C" w:rsidRDefault="00B51B8C" w:rsidP="00B51B8C">
      <w:pPr>
        <w:pStyle w:val="ListParagraph"/>
        <w:ind w:left="1440"/>
        <w:rPr>
          <w:rFonts w:asciiTheme="minorHAnsi" w:hAnsiTheme="minorHAnsi"/>
          <w:sz w:val="22"/>
          <w:szCs w:val="22"/>
        </w:rPr>
      </w:pPr>
      <w:r>
        <w:rPr>
          <w:rFonts w:asciiTheme="minorHAnsi" w:hAnsiTheme="minorHAnsi"/>
          <w:sz w:val="22"/>
          <w:szCs w:val="22"/>
        </w:rPr>
        <w:t>(Business Requirements Document [BRD], Functional Requirements, Non-Functional Requirements, Privileged Access Requirements, Requirements Traceability Matrix)</w:t>
      </w:r>
    </w:p>
    <w:p w14:paraId="498FD966" w14:textId="77777777" w:rsidR="00B51B8C" w:rsidRPr="00B25332" w:rsidRDefault="00B51B8C" w:rsidP="00B51B8C">
      <w:pPr>
        <w:pStyle w:val="ListParagraph"/>
        <w:numPr>
          <w:ilvl w:val="0"/>
          <w:numId w:val="8"/>
        </w:numPr>
        <w:rPr>
          <w:rFonts w:asciiTheme="minorHAnsi" w:hAnsiTheme="minorHAnsi"/>
          <w:b/>
          <w:bCs/>
          <w:sz w:val="22"/>
          <w:szCs w:val="22"/>
        </w:rPr>
      </w:pPr>
      <w:r w:rsidRPr="00B25332">
        <w:rPr>
          <w:rFonts w:asciiTheme="minorHAnsi" w:hAnsiTheme="minorHAnsi"/>
          <w:b/>
          <w:bCs/>
          <w:sz w:val="22"/>
          <w:szCs w:val="22"/>
        </w:rPr>
        <w:t>RBAC Deliverables</w:t>
      </w:r>
    </w:p>
    <w:p w14:paraId="2E940801" w14:textId="77777777" w:rsidR="00B51B8C" w:rsidRDefault="00B51B8C" w:rsidP="00B51B8C">
      <w:pPr>
        <w:pStyle w:val="ListParagraph"/>
        <w:ind w:left="1440"/>
        <w:rPr>
          <w:rFonts w:asciiTheme="minorHAnsi" w:hAnsiTheme="minorHAnsi"/>
          <w:sz w:val="22"/>
          <w:szCs w:val="22"/>
        </w:rPr>
      </w:pPr>
      <w:r>
        <w:rPr>
          <w:rFonts w:asciiTheme="minorHAnsi" w:hAnsiTheme="minorHAnsi"/>
          <w:sz w:val="22"/>
          <w:szCs w:val="22"/>
        </w:rPr>
        <w:t>(Role Catalogue [Financial, Clinical, Administrative], Access Matrix, Role to Function, Break-Glass Access Model)</w:t>
      </w:r>
    </w:p>
    <w:p w14:paraId="0003E210" w14:textId="77777777" w:rsidR="00B51B8C" w:rsidRPr="00B25332" w:rsidRDefault="00B51B8C" w:rsidP="00B51B8C">
      <w:pPr>
        <w:pStyle w:val="ListParagraph"/>
        <w:numPr>
          <w:ilvl w:val="0"/>
          <w:numId w:val="8"/>
        </w:numPr>
        <w:rPr>
          <w:rFonts w:asciiTheme="minorHAnsi" w:hAnsiTheme="minorHAnsi"/>
          <w:b/>
          <w:bCs/>
          <w:sz w:val="22"/>
          <w:szCs w:val="22"/>
        </w:rPr>
      </w:pPr>
      <w:r w:rsidRPr="00B25332">
        <w:rPr>
          <w:rFonts w:asciiTheme="minorHAnsi" w:hAnsiTheme="minorHAnsi"/>
          <w:b/>
          <w:bCs/>
          <w:sz w:val="22"/>
          <w:szCs w:val="22"/>
        </w:rPr>
        <w:t>Governance Deliverables</w:t>
      </w:r>
    </w:p>
    <w:p w14:paraId="30042F2B" w14:textId="77777777" w:rsidR="00B51B8C" w:rsidRDefault="00B51B8C" w:rsidP="00B51B8C">
      <w:pPr>
        <w:pStyle w:val="ListParagraph"/>
        <w:ind w:left="1440"/>
        <w:rPr>
          <w:rFonts w:asciiTheme="minorHAnsi" w:hAnsiTheme="minorHAnsi"/>
          <w:sz w:val="22"/>
          <w:szCs w:val="22"/>
        </w:rPr>
      </w:pPr>
      <w:r>
        <w:rPr>
          <w:rFonts w:asciiTheme="minorHAnsi" w:hAnsiTheme="minorHAnsi"/>
          <w:sz w:val="22"/>
          <w:szCs w:val="22"/>
        </w:rPr>
        <w:t>(Access Governance Framework, Decision Records, Risk/Issue logs, Access request and approval workflows)</w:t>
      </w:r>
    </w:p>
    <w:p w14:paraId="2B9256AC" w14:textId="77777777" w:rsidR="00B51B8C" w:rsidRPr="00B25332" w:rsidRDefault="00B51B8C" w:rsidP="00B51B8C">
      <w:pPr>
        <w:pStyle w:val="ListParagraph"/>
        <w:numPr>
          <w:ilvl w:val="0"/>
          <w:numId w:val="8"/>
        </w:numPr>
        <w:rPr>
          <w:rFonts w:asciiTheme="minorHAnsi" w:hAnsiTheme="minorHAnsi"/>
          <w:b/>
          <w:bCs/>
          <w:sz w:val="22"/>
          <w:szCs w:val="22"/>
        </w:rPr>
      </w:pPr>
      <w:r w:rsidRPr="00B25332">
        <w:rPr>
          <w:rFonts w:asciiTheme="minorHAnsi" w:hAnsiTheme="minorHAnsi"/>
          <w:b/>
          <w:bCs/>
          <w:sz w:val="22"/>
          <w:szCs w:val="22"/>
        </w:rPr>
        <w:t>Operational Readiness Deliverables</w:t>
      </w:r>
    </w:p>
    <w:p w14:paraId="2813C1D1" w14:textId="77777777" w:rsidR="00B51B8C" w:rsidRPr="00B25332" w:rsidRDefault="00B51B8C" w:rsidP="00B51B8C">
      <w:pPr>
        <w:pStyle w:val="ListParagraph"/>
        <w:ind w:left="1440"/>
        <w:rPr>
          <w:rFonts w:asciiTheme="minorHAnsi" w:hAnsiTheme="minorHAnsi"/>
          <w:sz w:val="22"/>
          <w:szCs w:val="22"/>
        </w:rPr>
      </w:pPr>
      <w:r>
        <w:rPr>
          <w:rFonts w:asciiTheme="minorHAnsi" w:hAnsiTheme="minorHAnsi"/>
          <w:sz w:val="22"/>
          <w:szCs w:val="22"/>
        </w:rPr>
        <w:t>(Provisioning and Deprovisioning, Support, Go-live readiness, transition to operations)</w:t>
      </w:r>
    </w:p>
    <w:bookmarkEnd w:id="31"/>
    <w:p w14:paraId="2CA3012E" w14:textId="77777777" w:rsidR="003655CE" w:rsidRPr="003655CE" w:rsidRDefault="003655CE" w:rsidP="003655CE">
      <w:pPr>
        <w:pStyle w:val="ListParagraph"/>
        <w:spacing w:before="60" w:after="60"/>
        <w:ind w:left="1440"/>
        <w:rPr>
          <w:rFonts w:asciiTheme="minorHAnsi" w:hAnsiTheme="minorHAnsi"/>
          <w:sz w:val="22"/>
          <w:szCs w:val="22"/>
        </w:rPr>
      </w:pPr>
    </w:p>
    <w:p w14:paraId="6FA24DB8" w14:textId="77777777" w:rsidR="00703C0D" w:rsidRDefault="00836BDA" w:rsidP="005111F5">
      <w:pPr>
        <w:spacing w:before="60" w:after="60"/>
        <w:jc w:val="both"/>
        <w:rPr>
          <w:rFonts w:asciiTheme="minorHAnsi" w:hAnsiTheme="minorHAnsi" w:cstheme="minorHAnsi"/>
          <w:sz w:val="22"/>
          <w:szCs w:val="22"/>
        </w:rPr>
      </w:pPr>
      <w:r w:rsidRPr="00BE6563">
        <w:rPr>
          <w:rFonts w:asciiTheme="minorHAnsi" w:hAnsiTheme="minorHAnsi" w:cstheme="minorHAnsi"/>
          <w:sz w:val="22"/>
          <w:szCs w:val="22"/>
        </w:rPr>
        <w:t xml:space="preserve">The individual will be required to sign a non-disclosure agreement prior to commencing the </w:t>
      </w:r>
      <w:r w:rsidR="00A10D4D" w:rsidRPr="00BE6563">
        <w:rPr>
          <w:rFonts w:asciiTheme="minorHAnsi" w:hAnsiTheme="minorHAnsi" w:cstheme="minorHAnsi"/>
          <w:sz w:val="22"/>
          <w:szCs w:val="22"/>
        </w:rPr>
        <w:t>assignment.</w:t>
      </w:r>
    </w:p>
    <w:p w14:paraId="408C6D8D" w14:textId="77777777" w:rsidR="00836BDA" w:rsidRPr="00B8580F" w:rsidRDefault="00836BDA" w:rsidP="00C038D8">
      <w:pPr>
        <w:pStyle w:val="Heading1"/>
        <w:spacing w:before="0"/>
        <w:rPr>
          <w:rFonts w:ascii="Calibri" w:hAnsi="Calibri" w:cs="Calibri"/>
          <w:lang w:val="en-CA"/>
        </w:rPr>
      </w:pPr>
      <w:bookmarkStart w:id="32" w:name="_Toc204744831"/>
      <w:bookmarkStart w:id="33" w:name="_Toc215143029"/>
      <w:r>
        <w:rPr>
          <w:rFonts w:ascii="Calibri" w:hAnsi="Calibri" w:cs="Calibri"/>
          <w:lang w:val="en-CA"/>
        </w:rPr>
        <w:t>Criteria for Immediate Disqualification</w:t>
      </w:r>
      <w:bookmarkEnd w:id="32"/>
      <w:bookmarkEnd w:id="33"/>
      <w:r w:rsidRPr="00B8580F">
        <w:rPr>
          <w:rFonts w:ascii="Calibri" w:hAnsi="Calibri" w:cs="Calibri"/>
          <w:lang w:val="en-CA"/>
        </w:rPr>
        <w:t xml:space="preserve"> </w:t>
      </w:r>
    </w:p>
    <w:p w14:paraId="2E9504CC" w14:textId="77777777" w:rsidR="00836BDA" w:rsidRPr="00B8580F" w:rsidRDefault="00836BDA" w:rsidP="00836BDA">
      <w:pPr>
        <w:pStyle w:val="Body"/>
        <w:rPr>
          <w:rFonts w:ascii="Calibri" w:hAnsi="Calibri" w:cs="Calibri"/>
          <w:lang w:val="en-CA"/>
        </w:rPr>
      </w:pPr>
    </w:p>
    <w:p w14:paraId="224DFE53" w14:textId="77777777" w:rsidR="00CE2B9F" w:rsidRDefault="00CE2B9F" w:rsidP="00CE2B9F">
      <w:pPr>
        <w:pStyle w:val="Body"/>
        <w:rPr>
          <w:rFonts w:ascii="Calibri" w:hAnsi="Calibri" w:cs="Calibri"/>
          <w:lang w:val="en-CA"/>
        </w:rPr>
      </w:pPr>
      <w:r w:rsidRPr="00B8580F">
        <w:rPr>
          <w:rFonts w:ascii="Calibri" w:hAnsi="Calibri" w:cs="Calibri"/>
          <w:lang w:val="en-CA"/>
        </w:rPr>
        <w:t>Candidates will be immediately disqualified from the competition if</w:t>
      </w:r>
      <w:r>
        <w:rPr>
          <w:rFonts w:ascii="Calibri" w:hAnsi="Calibri" w:cs="Calibri"/>
          <w:lang w:val="en-CA"/>
        </w:rPr>
        <w:t>:</w:t>
      </w:r>
    </w:p>
    <w:p w14:paraId="252286ED" w14:textId="77777777" w:rsidR="00CE2B9F" w:rsidRPr="00B8580F" w:rsidRDefault="00CE2B9F" w:rsidP="00CE2B9F">
      <w:pPr>
        <w:pStyle w:val="Body"/>
        <w:rPr>
          <w:rFonts w:ascii="Calibri" w:hAnsi="Calibri" w:cs="Calibri"/>
          <w:lang w:val="en-CA"/>
        </w:rPr>
      </w:pPr>
    </w:p>
    <w:p w14:paraId="389F0498" w14:textId="77777777" w:rsidR="00CE2B9F" w:rsidRDefault="00CE2B9F" w:rsidP="00CE2B9F">
      <w:pPr>
        <w:pStyle w:val="Body"/>
        <w:numPr>
          <w:ilvl w:val="0"/>
          <w:numId w:val="2"/>
        </w:numPr>
        <w:rPr>
          <w:rFonts w:ascii="Calibri" w:hAnsi="Calibri" w:cs="Calibri"/>
          <w:lang w:val="en-CA"/>
        </w:rPr>
      </w:pPr>
      <w:r>
        <w:rPr>
          <w:rFonts w:ascii="Calibri" w:hAnsi="Calibri" w:cs="Calibri"/>
          <w:lang w:val="en-CA"/>
        </w:rPr>
        <w:t xml:space="preserve">The proposal does not fully demonstrate compliance with the </w:t>
      </w:r>
      <w:r w:rsidRPr="00630019">
        <w:rPr>
          <w:rFonts w:ascii="Calibri" w:hAnsi="Calibri" w:cs="Calibri"/>
          <w:lang w:val="en-CA"/>
        </w:rPr>
        <w:t xml:space="preserve">Mandatory </w:t>
      </w:r>
      <w:r>
        <w:rPr>
          <w:rFonts w:ascii="Calibri" w:hAnsi="Calibri" w:cs="Calibri"/>
          <w:lang w:val="en-CA"/>
        </w:rPr>
        <w:t>R</w:t>
      </w:r>
      <w:r w:rsidRPr="00630019">
        <w:rPr>
          <w:rFonts w:ascii="Calibri" w:hAnsi="Calibri" w:cs="Calibri"/>
          <w:lang w:val="en-CA"/>
        </w:rPr>
        <w:t>equirements</w:t>
      </w:r>
      <w:r>
        <w:rPr>
          <w:rFonts w:ascii="Calibri" w:hAnsi="Calibri" w:cs="Calibri"/>
          <w:lang w:val="en-CA"/>
        </w:rPr>
        <w:t xml:space="preserve"> contained in Section 3.</w:t>
      </w:r>
    </w:p>
    <w:p w14:paraId="47801488" w14:textId="77777777" w:rsidR="00CE2B9F" w:rsidRDefault="00CE2B9F" w:rsidP="00CE2B9F">
      <w:pPr>
        <w:pStyle w:val="Body"/>
        <w:numPr>
          <w:ilvl w:val="0"/>
          <w:numId w:val="2"/>
        </w:numPr>
        <w:spacing w:before="120" w:after="120"/>
        <w:rPr>
          <w:rFonts w:ascii="Calibri" w:hAnsi="Calibri" w:cs="Calibri"/>
          <w:lang w:val="en-CA"/>
        </w:rPr>
      </w:pPr>
      <w:r w:rsidRPr="00AB6AE2">
        <w:rPr>
          <w:rFonts w:ascii="Calibri" w:hAnsi="Calibri"/>
          <w:lang w:val="en-CA"/>
        </w:rPr>
        <w:t>They do not score at least 70% on the Scored Requirements defined in Section 4.</w:t>
      </w:r>
      <w:r w:rsidRPr="00AB6AE2">
        <w:rPr>
          <w:rFonts w:ascii="Calibri" w:hAnsi="Calibri" w:cs="Calibri"/>
          <w:lang w:val="en-CA"/>
        </w:rPr>
        <w:t xml:space="preserve"> </w:t>
      </w:r>
    </w:p>
    <w:p w14:paraId="17A09307" w14:textId="77777777" w:rsidR="00CE2B9F" w:rsidRDefault="00CE2B9F" w:rsidP="00CE2B9F">
      <w:pPr>
        <w:pStyle w:val="Body"/>
        <w:numPr>
          <w:ilvl w:val="0"/>
          <w:numId w:val="2"/>
        </w:numPr>
        <w:spacing w:before="120" w:after="120"/>
        <w:rPr>
          <w:rFonts w:ascii="Calibri" w:hAnsi="Calibri" w:cs="Calibri"/>
          <w:lang w:val="en-CA"/>
        </w:rPr>
      </w:pPr>
      <w:r>
        <w:rPr>
          <w:rFonts w:ascii="Calibri" w:hAnsi="Calibri" w:cs="Calibri"/>
          <w:lang w:val="en-CA"/>
        </w:rPr>
        <w:t>They do not score at least 70% on the interview.</w:t>
      </w:r>
    </w:p>
    <w:p w14:paraId="44682B79" w14:textId="77777777" w:rsidR="00CE2B9F" w:rsidRPr="00240C22" w:rsidRDefault="00CE2B9F" w:rsidP="00CE2B9F">
      <w:pPr>
        <w:pStyle w:val="Body"/>
        <w:numPr>
          <w:ilvl w:val="0"/>
          <w:numId w:val="2"/>
        </w:numPr>
        <w:spacing w:before="120" w:after="120"/>
        <w:rPr>
          <w:rFonts w:ascii="Calibri" w:hAnsi="Calibri" w:cs="Calibri"/>
          <w:lang w:val="en-CA"/>
        </w:rPr>
      </w:pPr>
      <w:r w:rsidRPr="00240C22">
        <w:rPr>
          <w:rFonts w:ascii="Calibri" w:hAnsi="Calibri" w:cs="Calibri"/>
          <w:color w:val="000000" w:themeColor="text1"/>
          <w:lang w:val="en-CA" w:eastAsia="en-US"/>
        </w:rPr>
        <w:t xml:space="preserve">If </w:t>
      </w:r>
      <w:r>
        <w:rPr>
          <w:rFonts w:ascii="Calibri" w:hAnsi="Calibri" w:cs="Calibri"/>
          <w:color w:val="000000" w:themeColor="text1"/>
          <w:lang w:val="en-CA" w:eastAsia="en-US"/>
        </w:rPr>
        <w:t>GNB</w:t>
      </w:r>
      <w:r w:rsidRPr="00240C22">
        <w:rPr>
          <w:rFonts w:ascii="Calibri" w:hAnsi="Calibri" w:cs="Calibri"/>
          <w:color w:val="000000" w:themeColor="text1"/>
          <w:lang w:val="en-CA" w:eastAsia="en-US"/>
        </w:rPr>
        <w:t xml:space="preserve"> is unable to reach the reference(s) provided.</w:t>
      </w:r>
    </w:p>
    <w:p w14:paraId="6B58A55C" w14:textId="77777777" w:rsidR="00CE2B9F" w:rsidRDefault="00CE2B9F" w:rsidP="00CE2B9F">
      <w:pPr>
        <w:pStyle w:val="Body"/>
        <w:numPr>
          <w:ilvl w:val="0"/>
          <w:numId w:val="2"/>
        </w:numPr>
        <w:rPr>
          <w:rFonts w:ascii="Calibri" w:hAnsi="Calibri" w:cs="Calibri"/>
          <w:lang w:val="en-CA"/>
        </w:rPr>
      </w:pPr>
      <w:r w:rsidRPr="00630019">
        <w:rPr>
          <w:rFonts w:ascii="Calibri" w:hAnsi="Calibri" w:cs="Calibri"/>
          <w:lang w:val="en-CA"/>
        </w:rPr>
        <w:t>they are unavailable during the time</w:t>
      </w:r>
      <w:r>
        <w:rPr>
          <w:rFonts w:ascii="Calibri" w:hAnsi="Calibri" w:cs="Calibri"/>
          <w:lang w:val="en-CA"/>
        </w:rPr>
        <w:t>frame indicated in Section 8.</w:t>
      </w:r>
    </w:p>
    <w:p w14:paraId="4E8A7B23" w14:textId="77777777" w:rsidR="007B4BE9" w:rsidRDefault="007B4BE9" w:rsidP="00836BDA">
      <w:pPr>
        <w:pStyle w:val="Body"/>
        <w:rPr>
          <w:rFonts w:ascii="Calibri" w:hAnsi="Calibri" w:cs="Calibri"/>
          <w:lang w:val="en-CA"/>
        </w:rPr>
      </w:pPr>
    </w:p>
    <w:p w14:paraId="31A2C5E8" w14:textId="77777777" w:rsidR="00703C0D" w:rsidRDefault="00703C0D" w:rsidP="00836BDA">
      <w:pPr>
        <w:pStyle w:val="Body"/>
        <w:rPr>
          <w:rFonts w:ascii="Calibri" w:hAnsi="Calibri" w:cs="Calibri"/>
          <w:lang w:val="en-CA"/>
        </w:rPr>
      </w:pPr>
    </w:p>
    <w:p w14:paraId="4C8F271A" w14:textId="77777777" w:rsidR="00836BDA" w:rsidRPr="00B8580F" w:rsidRDefault="00836BDA" w:rsidP="00C038D8">
      <w:pPr>
        <w:pStyle w:val="Heading1"/>
        <w:spacing w:before="0"/>
        <w:rPr>
          <w:rFonts w:ascii="Calibri" w:hAnsi="Calibri" w:cs="Calibri"/>
          <w:lang w:val="en-CA"/>
        </w:rPr>
      </w:pPr>
      <w:r>
        <w:rPr>
          <w:rFonts w:ascii="Calibri" w:hAnsi="Calibri" w:cs="Calibri"/>
          <w:lang w:val="en-CA"/>
        </w:rPr>
        <w:t xml:space="preserve"> </w:t>
      </w:r>
      <w:bookmarkStart w:id="34" w:name="_Toc204744832"/>
      <w:bookmarkStart w:id="35" w:name="_Toc215143030"/>
      <w:r>
        <w:rPr>
          <w:rFonts w:ascii="Calibri" w:hAnsi="Calibri" w:cs="Calibri"/>
          <w:lang w:val="en-CA"/>
        </w:rPr>
        <w:t>Selection Process</w:t>
      </w:r>
      <w:bookmarkEnd w:id="34"/>
      <w:bookmarkEnd w:id="35"/>
    </w:p>
    <w:p w14:paraId="2ADBF7C6" w14:textId="77777777" w:rsidR="00836BDA" w:rsidRDefault="00836BDA" w:rsidP="00836BDA">
      <w:pPr>
        <w:pStyle w:val="Body"/>
        <w:rPr>
          <w:rFonts w:ascii="Calibri" w:hAnsi="Calibri" w:cs="Calibri"/>
          <w:lang w:val="en-CA"/>
        </w:rPr>
      </w:pPr>
      <w:r>
        <w:rPr>
          <w:rFonts w:ascii="Calibri" w:hAnsi="Calibri" w:cs="Calibri"/>
          <w:lang w:val="en-CA"/>
        </w:rPr>
        <w:t>Proposals meeting the mandatory requirements identified in Section 3 will be evaluated in accordance with the following criteria:</w:t>
      </w:r>
    </w:p>
    <w:p w14:paraId="53BD2CE9" w14:textId="77777777" w:rsidR="00836BDA" w:rsidRDefault="00836BDA" w:rsidP="00836BDA">
      <w:pPr>
        <w:pStyle w:val="Body"/>
        <w:rPr>
          <w:rFonts w:ascii="Calibri" w:hAnsi="Calibri" w:cs="Calibri"/>
          <w:lang w:val="en-CA"/>
        </w:rPr>
      </w:pPr>
    </w:p>
    <w:tbl>
      <w:tblPr>
        <w:tblW w:w="8226" w:type="dxa"/>
        <w:tblInd w:w="1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2430"/>
        <w:gridCol w:w="2430"/>
      </w:tblGrid>
      <w:tr w:rsidR="00836BDA" w:rsidRPr="00974037" w14:paraId="398681BF" w14:textId="77777777" w:rsidTr="005E629F">
        <w:trPr>
          <w:trHeight w:val="540"/>
        </w:trPr>
        <w:tc>
          <w:tcPr>
            <w:tcW w:w="3366" w:type="dxa"/>
            <w:shd w:val="clear" w:color="auto" w:fill="D9D9D9" w:themeFill="background1" w:themeFillShade="D9"/>
          </w:tcPr>
          <w:p w14:paraId="1B70D983" w14:textId="77777777" w:rsidR="00836BDA" w:rsidRPr="00974037" w:rsidRDefault="00836BDA" w:rsidP="00547FB8">
            <w:pPr>
              <w:widowControl w:val="0"/>
              <w:tabs>
                <w:tab w:val="left" w:pos="810"/>
              </w:tabs>
              <w:suppressAutoHyphens/>
              <w:spacing w:before="120"/>
              <w:ind w:left="720"/>
              <w:jc w:val="both"/>
              <w:rPr>
                <w:rFonts w:ascii="Arial" w:hAnsi="Arial" w:cs="Arial"/>
                <w:b/>
                <w:snapToGrid w:val="0"/>
              </w:rPr>
            </w:pPr>
            <w:r>
              <w:rPr>
                <w:rFonts w:ascii="Arial" w:hAnsi="Arial" w:cs="Arial"/>
                <w:b/>
                <w:snapToGrid w:val="0"/>
              </w:rPr>
              <w:lastRenderedPageBreak/>
              <w:t>CRITERION</w:t>
            </w:r>
          </w:p>
        </w:tc>
        <w:tc>
          <w:tcPr>
            <w:tcW w:w="2430" w:type="dxa"/>
            <w:shd w:val="clear" w:color="auto" w:fill="D9D9D9" w:themeFill="background1" w:themeFillShade="D9"/>
          </w:tcPr>
          <w:p w14:paraId="53553B86" w14:textId="77777777" w:rsidR="00836BDA" w:rsidRPr="00974037" w:rsidRDefault="00836BDA" w:rsidP="00547FB8">
            <w:pPr>
              <w:widowControl w:val="0"/>
              <w:tabs>
                <w:tab w:val="left" w:pos="810"/>
              </w:tabs>
              <w:suppressAutoHyphens/>
              <w:ind w:left="720"/>
              <w:rPr>
                <w:rFonts w:ascii="Arial" w:hAnsi="Arial" w:cs="Arial"/>
                <w:b/>
                <w:snapToGrid w:val="0"/>
              </w:rPr>
            </w:pPr>
            <w:r>
              <w:rPr>
                <w:rFonts w:ascii="Arial" w:hAnsi="Arial" w:cs="Arial"/>
                <w:b/>
                <w:snapToGrid w:val="0"/>
              </w:rPr>
              <w:t>Weight / Points</w:t>
            </w:r>
          </w:p>
        </w:tc>
        <w:tc>
          <w:tcPr>
            <w:tcW w:w="2430" w:type="dxa"/>
            <w:shd w:val="clear" w:color="auto" w:fill="D9D9D9" w:themeFill="background1" w:themeFillShade="D9"/>
          </w:tcPr>
          <w:p w14:paraId="07D961B8" w14:textId="77777777" w:rsidR="00836BDA" w:rsidRDefault="00836BDA" w:rsidP="00547FB8">
            <w:pPr>
              <w:widowControl w:val="0"/>
              <w:tabs>
                <w:tab w:val="left" w:pos="810"/>
              </w:tabs>
              <w:suppressAutoHyphens/>
              <w:ind w:left="720"/>
              <w:rPr>
                <w:rFonts w:ascii="Arial" w:hAnsi="Arial" w:cs="Arial"/>
                <w:b/>
                <w:snapToGrid w:val="0"/>
              </w:rPr>
            </w:pPr>
            <w:r>
              <w:rPr>
                <w:rFonts w:ascii="Arial" w:hAnsi="Arial" w:cs="Arial"/>
                <w:b/>
                <w:snapToGrid w:val="0"/>
              </w:rPr>
              <w:t>Minimum Score Required</w:t>
            </w:r>
          </w:p>
        </w:tc>
      </w:tr>
      <w:tr w:rsidR="00836BDA" w:rsidRPr="00974037" w14:paraId="6E09D7E4" w14:textId="77777777" w:rsidTr="005E629F">
        <w:trPr>
          <w:trHeight w:val="540"/>
        </w:trPr>
        <w:tc>
          <w:tcPr>
            <w:tcW w:w="3366" w:type="dxa"/>
          </w:tcPr>
          <w:p w14:paraId="782C552C" w14:textId="77777777" w:rsidR="00836BDA" w:rsidRPr="00817C43" w:rsidRDefault="00836BDA" w:rsidP="00547FB8">
            <w:pPr>
              <w:widowControl w:val="0"/>
              <w:tabs>
                <w:tab w:val="left" w:pos="0"/>
              </w:tabs>
              <w:suppressAutoHyphens/>
              <w:spacing w:before="120" w:line="360" w:lineRule="auto"/>
              <w:ind w:left="90" w:hanging="90"/>
              <w:rPr>
                <w:rFonts w:ascii="Arial" w:hAnsi="Arial" w:cs="Arial"/>
                <w:b/>
                <w:snapToGrid w:val="0"/>
                <w:highlight w:val="yellow"/>
              </w:rPr>
            </w:pPr>
            <w:r w:rsidRPr="00817C43">
              <w:rPr>
                <w:b/>
              </w:rPr>
              <w:t>Resource Qualifications</w:t>
            </w:r>
          </w:p>
        </w:tc>
        <w:tc>
          <w:tcPr>
            <w:tcW w:w="2430" w:type="dxa"/>
            <w:vAlign w:val="center"/>
          </w:tcPr>
          <w:p w14:paraId="57CC828D" w14:textId="77777777" w:rsidR="00836BDA" w:rsidRPr="00817C43" w:rsidRDefault="004B44B6" w:rsidP="00547FB8">
            <w:pPr>
              <w:widowControl w:val="0"/>
              <w:tabs>
                <w:tab w:val="left" w:pos="810"/>
              </w:tabs>
              <w:suppressAutoHyphens/>
              <w:spacing w:line="276" w:lineRule="auto"/>
              <w:ind w:left="720"/>
              <w:rPr>
                <w:rFonts w:ascii="Arial" w:hAnsi="Arial" w:cs="Arial"/>
                <w:b/>
                <w:snapToGrid w:val="0"/>
              </w:rPr>
            </w:pPr>
            <w:r>
              <w:rPr>
                <w:rFonts w:ascii="Arial" w:hAnsi="Arial" w:cs="Arial"/>
                <w:b/>
                <w:snapToGrid w:val="0"/>
              </w:rPr>
              <w:t>70</w:t>
            </w:r>
            <w:r w:rsidR="00836BDA" w:rsidRPr="00817C43">
              <w:rPr>
                <w:rFonts w:ascii="Arial" w:hAnsi="Arial" w:cs="Arial"/>
                <w:b/>
                <w:snapToGrid w:val="0"/>
              </w:rPr>
              <w:t>%</w:t>
            </w:r>
          </w:p>
        </w:tc>
        <w:tc>
          <w:tcPr>
            <w:tcW w:w="2430" w:type="dxa"/>
          </w:tcPr>
          <w:p w14:paraId="5BB947F1" w14:textId="77777777" w:rsidR="00836BDA" w:rsidRPr="00817C43" w:rsidRDefault="00836BDA" w:rsidP="00547FB8">
            <w:pPr>
              <w:widowControl w:val="0"/>
              <w:tabs>
                <w:tab w:val="left" w:pos="810"/>
              </w:tabs>
              <w:suppressAutoHyphens/>
              <w:spacing w:before="120" w:line="276" w:lineRule="auto"/>
              <w:ind w:left="720"/>
              <w:rPr>
                <w:rFonts w:ascii="Arial" w:hAnsi="Arial" w:cs="Arial"/>
                <w:b/>
                <w:snapToGrid w:val="0"/>
              </w:rPr>
            </w:pPr>
            <w:r w:rsidRPr="00817C43">
              <w:rPr>
                <w:rFonts w:ascii="Arial" w:hAnsi="Arial" w:cs="Arial"/>
                <w:b/>
                <w:snapToGrid w:val="0"/>
              </w:rPr>
              <w:t>70%</w:t>
            </w:r>
          </w:p>
        </w:tc>
      </w:tr>
      <w:tr w:rsidR="00836BDA" w:rsidRPr="00974037" w14:paraId="1E9A1B22" w14:textId="77777777" w:rsidTr="005E629F">
        <w:trPr>
          <w:trHeight w:val="520"/>
        </w:trPr>
        <w:tc>
          <w:tcPr>
            <w:tcW w:w="3366" w:type="dxa"/>
          </w:tcPr>
          <w:p w14:paraId="0AAC42E3" w14:textId="77777777" w:rsidR="00836BDA" w:rsidRPr="00817C43" w:rsidRDefault="00836BDA" w:rsidP="00547FB8">
            <w:pPr>
              <w:widowControl w:val="0"/>
              <w:tabs>
                <w:tab w:val="left" w:pos="0"/>
              </w:tabs>
              <w:suppressAutoHyphens/>
              <w:spacing w:before="120" w:line="360" w:lineRule="auto"/>
              <w:ind w:left="90" w:hanging="90"/>
              <w:rPr>
                <w:rFonts w:ascii="Arial" w:hAnsi="Arial" w:cs="Arial"/>
                <w:b/>
                <w:snapToGrid w:val="0"/>
                <w:highlight w:val="yellow"/>
              </w:rPr>
            </w:pPr>
            <w:r w:rsidRPr="00817C43">
              <w:rPr>
                <w:b/>
              </w:rPr>
              <w:t>Cost</w:t>
            </w:r>
          </w:p>
        </w:tc>
        <w:tc>
          <w:tcPr>
            <w:tcW w:w="2430" w:type="dxa"/>
            <w:vAlign w:val="center"/>
          </w:tcPr>
          <w:p w14:paraId="0D8EB817" w14:textId="77777777" w:rsidR="00836BDA" w:rsidRPr="00817C43" w:rsidRDefault="004B44B6" w:rsidP="00547FB8">
            <w:pPr>
              <w:widowControl w:val="0"/>
              <w:tabs>
                <w:tab w:val="left" w:pos="810"/>
              </w:tabs>
              <w:suppressAutoHyphens/>
              <w:spacing w:line="276" w:lineRule="auto"/>
              <w:ind w:left="720"/>
              <w:rPr>
                <w:rFonts w:ascii="Arial" w:hAnsi="Arial" w:cs="Arial"/>
                <w:b/>
                <w:snapToGrid w:val="0"/>
              </w:rPr>
            </w:pPr>
            <w:r>
              <w:rPr>
                <w:rFonts w:ascii="Arial" w:hAnsi="Arial" w:cs="Arial"/>
                <w:b/>
                <w:snapToGrid w:val="0"/>
              </w:rPr>
              <w:t>20</w:t>
            </w:r>
            <w:r w:rsidR="00836BDA" w:rsidRPr="00817C43">
              <w:rPr>
                <w:rFonts w:ascii="Arial" w:hAnsi="Arial" w:cs="Arial"/>
                <w:b/>
                <w:snapToGrid w:val="0"/>
              </w:rPr>
              <w:t>%</w:t>
            </w:r>
          </w:p>
        </w:tc>
        <w:tc>
          <w:tcPr>
            <w:tcW w:w="2430" w:type="dxa"/>
          </w:tcPr>
          <w:p w14:paraId="3738F19E" w14:textId="77777777" w:rsidR="00836BDA" w:rsidRPr="000E22EB" w:rsidRDefault="00836BDA" w:rsidP="00547FB8">
            <w:pPr>
              <w:widowControl w:val="0"/>
              <w:tabs>
                <w:tab w:val="left" w:pos="810"/>
              </w:tabs>
              <w:suppressAutoHyphens/>
              <w:spacing w:before="120" w:line="276" w:lineRule="auto"/>
              <w:ind w:left="720"/>
              <w:rPr>
                <w:rFonts w:ascii="Arial" w:hAnsi="Arial" w:cs="Arial"/>
                <w:snapToGrid w:val="0"/>
              </w:rPr>
            </w:pPr>
            <w:r w:rsidRPr="000E22EB">
              <w:rPr>
                <w:rFonts w:ascii="Arial" w:hAnsi="Arial" w:cs="Arial"/>
                <w:b/>
                <w:snapToGrid w:val="0"/>
              </w:rPr>
              <w:t>N/A</w:t>
            </w:r>
          </w:p>
        </w:tc>
      </w:tr>
      <w:tr w:rsidR="004B44B6" w:rsidRPr="00974037" w14:paraId="5A30C572" w14:textId="77777777" w:rsidTr="005E629F">
        <w:trPr>
          <w:trHeight w:val="520"/>
        </w:trPr>
        <w:tc>
          <w:tcPr>
            <w:tcW w:w="3366" w:type="dxa"/>
          </w:tcPr>
          <w:p w14:paraId="190FADF0" w14:textId="77777777" w:rsidR="004B44B6" w:rsidRPr="006A3224" w:rsidRDefault="004B44B6" w:rsidP="00547FB8">
            <w:pPr>
              <w:widowControl w:val="0"/>
              <w:tabs>
                <w:tab w:val="left" w:pos="0"/>
              </w:tabs>
              <w:suppressAutoHyphens/>
              <w:spacing w:before="120" w:line="360" w:lineRule="auto"/>
              <w:ind w:left="90" w:hanging="90"/>
              <w:rPr>
                <w:b/>
                <w:highlight w:val="yellow"/>
              </w:rPr>
            </w:pPr>
            <w:r w:rsidRPr="005F6D62">
              <w:rPr>
                <w:b/>
              </w:rPr>
              <w:t>Interview (optional)</w:t>
            </w:r>
          </w:p>
        </w:tc>
        <w:tc>
          <w:tcPr>
            <w:tcW w:w="2430" w:type="dxa"/>
            <w:vAlign w:val="center"/>
          </w:tcPr>
          <w:p w14:paraId="099087B7" w14:textId="77777777" w:rsidR="004B44B6" w:rsidRDefault="004B44B6" w:rsidP="00547FB8">
            <w:pPr>
              <w:widowControl w:val="0"/>
              <w:tabs>
                <w:tab w:val="left" w:pos="810"/>
              </w:tabs>
              <w:suppressAutoHyphens/>
              <w:spacing w:line="276" w:lineRule="auto"/>
              <w:ind w:left="720"/>
              <w:rPr>
                <w:rFonts w:ascii="Arial" w:hAnsi="Arial" w:cs="Arial"/>
                <w:b/>
                <w:snapToGrid w:val="0"/>
              </w:rPr>
            </w:pPr>
            <w:r>
              <w:rPr>
                <w:rFonts w:ascii="Arial" w:hAnsi="Arial" w:cs="Arial"/>
                <w:b/>
                <w:snapToGrid w:val="0"/>
              </w:rPr>
              <w:t>10%</w:t>
            </w:r>
          </w:p>
        </w:tc>
        <w:tc>
          <w:tcPr>
            <w:tcW w:w="2430" w:type="dxa"/>
          </w:tcPr>
          <w:p w14:paraId="08B31B73" w14:textId="77777777" w:rsidR="004B44B6" w:rsidRPr="000E22EB" w:rsidRDefault="004B44B6" w:rsidP="00547FB8">
            <w:pPr>
              <w:widowControl w:val="0"/>
              <w:tabs>
                <w:tab w:val="left" w:pos="810"/>
              </w:tabs>
              <w:suppressAutoHyphens/>
              <w:spacing w:before="120" w:line="276" w:lineRule="auto"/>
              <w:ind w:left="720"/>
              <w:rPr>
                <w:rFonts w:ascii="Arial" w:hAnsi="Arial" w:cs="Arial"/>
                <w:b/>
                <w:snapToGrid w:val="0"/>
              </w:rPr>
            </w:pPr>
            <w:r>
              <w:rPr>
                <w:rFonts w:ascii="Arial" w:hAnsi="Arial" w:cs="Arial"/>
                <w:b/>
                <w:snapToGrid w:val="0"/>
              </w:rPr>
              <w:t>70%</w:t>
            </w:r>
          </w:p>
        </w:tc>
      </w:tr>
      <w:tr w:rsidR="00836BDA" w:rsidRPr="00974037" w14:paraId="5B9C8C30" w14:textId="77777777" w:rsidTr="005E629F">
        <w:trPr>
          <w:trHeight w:val="453"/>
        </w:trPr>
        <w:tc>
          <w:tcPr>
            <w:tcW w:w="3366" w:type="dxa"/>
            <w:vAlign w:val="center"/>
          </w:tcPr>
          <w:p w14:paraId="1C1388DF" w14:textId="77777777" w:rsidR="00836BDA" w:rsidRPr="00BD53CB" w:rsidRDefault="00836BDA" w:rsidP="00547FB8">
            <w:pPr>
              <w:widowControl w:val="0"/>
              <w:tabs>
                <w:tab w:val="left" w:pos="0"/>
              </w:tabs>
              <w:suppressAutoHyphens/>
              <w:spacing w:line="276" w:lineRule="auto"/>
              <w:ind w:left="90" w:hanging="90"/>
              <w:rPr>
                <w:rFonts w:ascii="Arial" w:hAnsi="Arial" w:cs="Arial"/>
                <w:b/>
                <w:snapToGrid w:val="0"/>
              </w:rPr>
            </w:pPr>
            <w:r w:rsidRPr="00BD53CB">
              <w:rPr>
                <w:rFonts w:ascii="Arial" w:hAnsi="Arial" w:cs="Arial"/>
                <w:b/>
                <w:snapToGrid w:val="0"/>
              </w:rPr>
              <w:t xml:space="preserve">TOTAL </w:t>
            </w:r>
          </w:p>
        </w:tc>
        <w:tc>
          <w:tcPr>
            <w:tcW w:w="2430" w:type="dxa"/>
            <w:vAlign w:val="center"/>
          </w:tcPr>
          <w:p w14:paraId="3476A06A" w14:textId="77777777" w:rsidR="00836BDA" w:rsidRPr="00BD53CB" w:rsidRDefault="00836BDA" w:rsidP="00547FB8">
            <w:pPr>
              <w:widowControl w:val="0"/>
              <w:tabs>
                <w:tab w:val="left" w:pos="810"/>
              </w:tabs>
              <w:suppressAutoHyphens/>
              <w:spacing w:line="276" w:lineRule="auto"/>
              <w:ind w:left="720"/>
              <w:rPr>
                <w:rFonts w:ascii="Arial" w:hAnsi="Arial" w:cs="Arial"/>
                <w:b/>
                <w:snapToGrid w:val="0"/>
              </w:rPr>
            </w:pPr>
            <w:r w:rsidRPr="00BD53CB">
              <w:rPr>
                <w:rFonts w:ascii="Arial" w:hAnsi="Arial" w:cs="Arial"/>
                <w:b/>
                <w:snapToGrid w:val="0"/>
              </w:rPr>
              <w:t>100%</w:t>
            </w:r>
          </w:p>
        </w:tc>
        <w:tc>
          <w:tcPr>
            <w:tcW w:w="2430" w:type="dxa"/>
            <w:vAlign w:val="center"/>
          </w:tcPr>
          <w:p w14:paraId="45F4CE56" w14:textId="77777777" w:rsidR="00836BDA" w:rsidRPr="000E22EB" w:rsidRDefault="00836BDA" w:rsidP="00547FB8">
            <w:pPr>
              <w:widowControl w:val="0"/>
              <w:tabs>
                <w:tab w:val="left" w:pos="810"/>
              </w:tabs>
              <w:suppressAutoHyphens/>
              <w:spacing w:line="276" w:lineRule="auto"/>
              <w:ind w:left="720"/>
              <w:rPr>
                <w:rFonts w:ascii="Arial" w:hAnsi="Arial" w:cs="Arial"/>
                <w:b/>
                <w:snapToGrid w:val="0"/>
              </w:rPr>
            </w:pPr>
            <w:r w:rsidRPr="000E22EB">
              <w:rPr>
                <w:rFonts w:ascii="Arial" w:hAnsi="Arial" w:cs="Arial"/>
                <w:b/>
                <w:snapToGrid w:val="0"/>
              </w:rPr>
              <w:t>70%</w:t>
            </w:r>
          </w:p>
        </w:tc>
      </w:tr>
    </w:tbl>
    <w:p w14:paraId="1FBAEA33" w14:textId="77777777" w:rsidR="00836BDA" w:rsidRDefault="00836BDA" w:rsidP="00836BDA">
      <w:pPr>
        <w:pStyle w:val="Body"/>
        <w:rPr>
          <w:rFonts w:ascii="Calibri" w:hAnsi="Calibri" w:cs="Calibri"/>
          <w:lang w:val="en-CA"/>
        </w:rPr>
      </w:pPr>
    </w:p>
    <w:p w14:paraId="60B77B6B" w14:textId="77777777" w:rsidR="00836BDA" w:rsidRPr="00B8580F" w:rsidRDefault="00836BDA" w:rsidP="00836BDA">
      <w:pPr>
        <w:pStyle w:val="Body"/>
        <w:rPr>
          <w:rFonts w:ascii="Calibri" w:hAnsi="Calibri" w:cs="Calibri"/>
          <w:lang w:val="en-CA"/>
        </w:rPr>
      </w:pPr>
      <w:r>
        <w:rPr>
          <w:rFonts w:ascii="Calibri" w:hAnsi="Calibri" w:cs="Calibri"/>
          <w:lang w:val="en-CA"/>
        </w:rPr>
        <w:t>The successful proponent will be the highest scoring proposal meeting all the mandatory and minimum requirements defined within this SOW.</w:t>
      </w:r>
    </w:p>
    <w:p w14:paraId="7A06B05A" w14:textId="77777777" w:rsidR="00B45A46" w:rsidRDefault="00B45A46">
      <w:pPr>
        <w:rPr>
          <w:rFonts w:ascii="Calibri" w:hAnsi="Calibri" w:cs="Calibri"/>
          <w:color w:val="000000"/>
          <w:sz w:val="22"/>
          <w:szCs w:val="22"/>
          <w:lang w:eastAsia="en-CA"/>
        </w:rPr>
      </w:pPr>
    </w:p>
    <w:p w14:paraId="6DA86FE4" w14:textId="77777777" w:rsidR="00836BDA" w:rsidRPr="00B8580F" w:rsidRDefault="00836BDA" w:rsidP="00836BDA">
      <w:pPr>
        <w:pStyle w:val="Body"/>
        <w:rPr>
          <w:rFonts w:ascii="Calibri" w:hAnsi="Calibri" w:cs="Calibri"/>
          <w:lang w:val="en-CA"/>
        </w:rPr>
      </w:pPr>
      <w:r w:rsidRPr="00B8580F">
        <w:rPr>
          <w:rFonts w:ascii="Calibri" w:hAnsi="Calibri" w:cs="Calibri"/>
          <w:lang w:val="en-CA"/>
        </w:rPr>
        <w:t xml:space="preserve">The following </w:t>
      </w:r>
      <w:r w:rsidRPr="00B8580F">
        <w:rPr>
          <w:rFonts w:ascii="Calibri" w:hAnsi="Calibri" w:cs="Calibri"/>
          <w:i/>
          <w:iCs/>
          <w:lang w:val="en-CA"/>
        </w:rPr>
        <w:t>may</w:t>
      </w:r>
      <w:r w:rsidRPr="00B8580F">
        <w:rPr>
          <w:rFonts w:ascii="Calibri" w:hAnsi="Calibri" w:cs="Calibri"/>
          <w:lang w:val="en-CA"/>
        </w:rPr>
        <w:t xml:space="preserve"> be required prior to final selection or award:</w:t>
      </w:r>
    </w:p>
    <w:p w14:paraId="71D98020" w14:textId="77777777" w:rsidR="00836BDA" w:rsidRDefault="00836BDA" w:rsidP="00836BDA">
      <w:pPr>
        <w:pStyle w:val="Body"/>
        <w:numPr>
          <w:ilvl w:val="0"/>
          <w:numId w:val="3"/>
        </w:numPr>
        <w:rPr>
          <w:rFonts w:ascii="Calibri" w:hAnsi="Calibri" w:cs="Calibri"/>
          <w:lang w:val="en-CA"/>
        </w:rPr>
      </w:pPr>
      <w:r>
        <w:rPr>
          <w:rFonts w:ascii="Calibri" w:hAnsi="Calibri" w:cs="Calibri"/>
          <w:lang w:val="en-CA"/>
        </w:rPr>
        <w:t xml:space="preserve">An </w:t>
      </w:r>
      <w:r w:rsidRPr="008F66CE">
        <w:rPr>
          <w:rFonts w:ascii="Calibri" w:hAnsi="Calibri" w:cs="Calibri"/>
          <w:lang w:val="en-CA"/>
        </w:rPr>
        <w:t xml:space="preserve">interview, either in-person or via telephone, may be utilized to verify experience and </w:t>
      </w:r>
      <w:r w:rsidR="00037781" w:rsidRPr="008F66CE">
        <w:rPr>
          <w:rFonts w:ascii="Calibri" w:hAnsi="Calibri" w:cs="Calibri"/>
          <w:lang w:val="en-CA"/>
        </w:rPr>
        <w:t>qualifications.</w:t>
      </w:r>
      <w:r w:rsidRPr="008F66CE">
        <w:rPr>
          <w:rFonts w:ascii="Calibri" w:hAnsi="Calibri" w:cs="Calibri"/>
          <w:lang w:val="en-CA"/>
        </w:rPr>
        <w:t xml:space="preserve"> </w:t>
      </w:r>
    </w:p>
    <w:p w14:paraId="40154708" w14:textId="77777777" w:rsidR="00836BDA" w:rsidRPr="008F66CE" w:rsidRDefault="00037781" w:rsidP="00836BDA">
      <w:pPr>
        <w:pStyle w:val="Body"/>
        <w:numPr>
          <w:ilvl w:val="0"/>
          <w:numId w:val="3"/>
        </w:numPr>
        <w:rPr>
          <w:rFonts w:ascii="Calibri" w:hAnsi="Calibri" w:cs="Calibri"/>
          <w:lang w:val="en-CA"/>
        </w:rPr>
      </w:pPr>
      <w:r>
        <w:rPr>
          <w:rFonts w:ascii="Calibri" w:hAnsi="Calibri" w:cs="Calibri"/>
          <w:lang w:val="en-CA"/>
        </w:rPr>
        <w:t>D</w:t>
      </w:r>
      <w:r w:rsidR="00836BDA" w:rsidRPr="008F66CE">
        <w:rPr>
          <w:rFonts w:ascii="Calibri" w:hAnsi="Calibri" w:cs="Calibri"/>
          <w:lang w:val="en-CA"/>
        </w:rPr>
        <w:t xml:space="preserve">emonstration of documentation </w:t>
      </w:r>
      <w:r w:rsidRPr="008F66CE">
        <w:rPr>
          <w:rFonts w:ascii="Calibri" w:hAnsi="Calibri" w:cs="Calibri"/>
          <w:lang w:val="en-CA"/>
        </w:rPr>
        <w:t>produced.</w:t>
      </w:r>
      <w:r w:rsidR="00836BDA" w:rsidRPr="008F66CE">
        <w:rPr>
          <w:rFonts w:ascii="Calibri" w:hAnsi="Calibri" w:cs="Calibri"/>
          <w:lang w:val="en-CA"/>
        </w:rPr>
        <w:t xml:space="preserve"> </w:t>
      </w:r>
    </w:p>
    <w:p w14:paraId="0B52DE0B" w14:textId="77777777" w:rsidR="00836BDA" w:rsidRPr="00037781" w:rsidRDefault="00037781" w:rsidP="00037781">
      <w:pPr>
        <w:pStyle w:val="Body"/>
        <w:numPr>
          <w:ilvl w:val="0"/>
          <w:numId w:val="3"/>
        </w:numPr>
        <w:spacing w:after="60"/>
        <w:rPr>
          <w:rFonts w:ascii="Calibri" w:hAnsi="Calibri" w:cs="Calibri"/>
          <w:lang w:val="en-CA"/>
        </w:rPr>
      </w:pPr>
      <w:r>
        <w:rPr>
          <w:rFonts w:ascii="Calibri" w:hAnsi="Calibri" w:cs="Calibri"/>
          <w:lang w:val="en-CA"/>
        </w:rPr>
        <w:t>A</w:t>
      </w:r>
      <w:r w:rsidR="00836BDA" w:rsidRPr="00B8580F">
        <w:rPr>
          <w:rFonts w:ascii="Calibri" w:hAnsi="Calibri" w:cs="Calibri"/>
          <w:lang w:val="en-CA"/>
        </w:rPr>
        <w:t xml:space="preserve"> confidentiality agreement with the vendor and the vendor’s proposed candidates, and</w:t>
      </w:r>
      <w:r>
        <w:rPr>
          <w:rFonts w:ascii="Calibri" w:hAnsi="Calibri" w:cs="Calibri"/>
          <w:lang w:val="en-CA"/>
        </w:rPr>
        <w:t xml:space="preserve"> </w:t>
      </w:r>
      <w:r w:rsidR="00836BDA" w:rsidRPr="00037781">
        <w:rPr>
          <w:rFonts w:ascii="Calibri" w:hAnsi="Calibri" w:cs="Calibri"/>
          <w:lang w:val="en-CA"/>
        </w:rPr>
        <w:t xml:space="preserve">assignment of all intellectual property rights, including copyright, for all deliverables, </w:t>
      </w:r>
      <w:r w:rsidR="00470194" w:rsidRPr="00037781">
        <w:rPr>
          <w:rFonts w:ascii="Calibri" w:hAnsi="Calibri" w:cs="Calibri"/>
          <w:lang w:val="en-CA"/>
        </w:rPr>
        <w:t>consultation,</w:t>
      </w:r>
      <w:r w:rsidR="00836BDA" w:rsidRPr="00037781">
        <w:rPr>
          <w:rFonts w:ascii="Calibri" w:hAnsi="Calibri" w:cs="Calibri"/>
          <w:lang w:val="en-CA"/>
        </w:rPr>
        <w:t xml:space="preserve"> and services to </w:t>
      </w:r>
      <w:r w:rsidRPr="00037781">
        <w:rPr>
          <w:rFonts w:ascii="Calibri" w:hAnsi="Calibri" w:cs="Calibri"/>
          <w:lang w:val="en-CA"/>
        </w:rPr>
        <w:t>GNB.</w:t>
      </w:r>
    </w:p>
    <w:p w14:paraId="051D0133" w14:textId="77777777" w:rsidR="00836BDA" w:rsidRPr="00836BDA" w:rsidRDefault="00037781" w:rsidP="00836BDA">
      <w:pPr>
        <w:pStyle w:val="Body"/>
        <w:numPr>
          <w:ilvl w:val="0"/>
          <w:numId w:val="3"/>
        </w:numPr>
        <w:spacing w:after="60"/>
        <w:rPr>
          <w:rFonts w:ascii="Calibri" w:hAnsi="Calibri" w:cs="Calibri"/>
          <w:lang w:val="en-CA"/>
        </w:rPr>
      </w:pPr>
      <w:r>
        <w:rPr>
          <w:rFonts w:ascii="Calibri" w:hAnsi="Calibri" w:cs="Calibri"/>
        </w:rPr>
        <w:t>A</w:t>
      </w:r>
      <w:r w:rsidR="00836BDA" w:rsidRPr="00836BDA">
        <w:rPr>
          <w:rFonts w:ascii="Calibri" w:hAnsi="Calibri" w:cs="Calibri"/>
        </w:rPr>
        <w:t xml:space="preserve">dministration of a test to the candidates to gauge practical application of their skills and </w:t>
      </w:r>
      <w:r w:rsidRPr="00836BDA">
        <w:rPr>
          <w:rFonts w:ascii="Calibri" w:hAnsi="Calibri" w:cs="Calibri"/>
        </w:rPr>
        <w:t>knowledge.</w:t>
      </w:r>
    </w:p>
    <w:p w14:paraId="44C3B3A8" w14:textId="77777777" w:rsidR="00836BDA" w:rsidRDefault="00836BDA" w:rsidP="00836BDA">
      <w:pPr>
        <w:pStyle w:val="Body"/>
        <w:rPr>
          <w:rFonts w:ascii="Calibri" w:hAnsi="Calibri" w:cs="Calibri"/>
          <w:lang w:val="en-CA"/>
        </w:rPr>
      </w:pPr>
    </w:p>
    <w:p w14:paraId="22CFFB5D" w14:textId="77777777" w:rsidR="00703C0D" w:rsidRDefault="00703C0D">
      <w:pPr>
        <w:rPr>
          <w:rFonts w:ascii="Calibri" w:hAnsi="Calibri" w:cs="Calibri"/>
          <w:color w:val="000000"/>
          <w:sz w:val="22"/>
          <w:szCs w:val="22"/>
          <w:lang w:eastAsia="en-CA"/>
        </w:rPr>
      </w:pPr>
    </w:p>
    <w:p w14:paraId="1FEAF5A1" w14:textId="77777777" w:rsidR="00836BDA" w:rsidRPr="00836BDA" w:rsidRDefault="00836BDA" w:rsidP="00C038D8">
      <w:pPr>
        <w:pStyle w:val="Heading1"/>
        <w:spacing w:before="0"/>
        <w:rPr>
          <w:rFonts w:ascii="Calibri" w:hAnsi="Calibri" w:cs="Calibri"/>
          <w:lang w:val="en-CA"/>
        </w:rPr>
      </w:pPr>
      <w:r>
        <w:rPr>
          <w:rFonts w:ascii="Calibri" w:hAnsi="Calibri" w:cs="Calibri"/>
          <w:lang w:val="en-CA"/>
        </w:rPr>
        <w:t xml:space="preserve"> </w:t>
      </w:r>
      <w:bookmarkStart w:id="36" w:name="_Toc215143031"/>
      <w:r>
        <w:rPr>
          <w:rFonts w:ascii="Calibri" w:hAnsi="Calibri" w:cs="Calibri"/>
          <w:lang w:val="en-CA"/>
        </w:rPr>
        <w:t>Vendor Submission</w:t>
      </w:r>
      <w:bookmarkEnd w:id="36"/>
    </w:p>
    <w:p w14:paraId="13DDE8F9" w14:textId="77777777" w:rsidR="00836BDA" w:rsidRPr="00B8580F" w:rsidRDefault="00836BDA" w:rsidP="00836BDA">
      <w:pPr>
        <w:pStyle w:val="Body"/>
        <w:rPr>
          <w:rFonts w:ascii="Calibri" w:hAnsi="Calibri" w:cs="Calibri"/>
          <w:lang w:val="en-CA"/>
        </w:rPr>
      </w:pPr>
      <w:r w:rsidRPr="00B8580F">
        <w:rPr>
          <w:rFonts w:ascii="Calibri" w:hAnsi="Calibri" w:cs="Calibri"/>
          <w:lang w:val="en-CA"/>
        </w:rPr>
        <w:t xml:space="preserve">Vendors are </w:t>
      </w:r>
      <w:r>
        <w:rPr>
          <w:rFonts w:ascii="Calibri" w:hAnsi="Calibri" w:cs="Calibri"/>
          <w:lang w:val="en-CA"/>
        </w:rPr>
        <w:t>requested</w:t>
      </w:r>
      <w:r w:rsidRPr="00B8580F">
        <w:rPr>
          <w:rFonts w:ascii="Calibri" w:hAnsi="Calibri" w:cs="Calibri"/>
          <w:lang w:val="en-CA"/>
        </w:rPr>
        <w:t xml:space="preserve"> to submit the following</w:t>
      </w:r>
      <w:r>
        <w:rPr>
          <w:rFonts w:ascii="Calibri" w:hAnsi="Calibri" w:cs="Calibri"/>
          <w:lang w:val="en-CA"/>
        </w:rPr>
        <w:t xml:space="preserve"> with their proposal</w:t>
      </w:r>
      <w:r w:rsidRPr="00B8580F">
        <w:rPr>
          <w:rFonts w:ascii="Calibri" w:hAnsi="Calibri" w:cs="Calibri"/>
          <w:lang w:val="en-CA"/>
        </w:rPr>
        <w:t>:</w:t>
      </w:r>
    </w:p>
    <w:p w14:paraId="433F56DF" w14:textId="77777777" w:rsidR="00836BDA" w:rsidRDefault="00836BDA" w:rsidP="00836BDA">
      <w:pPr>
        <w:pStyle w:val="Body"/>
        <w:rPr>
          <w:rFonts w:ascii="Calibri" w:hAnsi="Calibri"/>
        </w:rPr>
      </w:pPr>
    </w:p>
    <w:p w14:paraId="6FF48E9D" w14:textId="77777777" w:rsidR="00836BDA" w:rsidRDefault="00F253F4" w:rsidP="008A21A8">
      <w:pPr>
        <w:pStyle w:val="Body"/>
        <w:numPr>
          <w:ilvl w:val="0"/>
          <w:numId w:val="5"/>
        </w:numPr>
        <w:rPr>
          <w:rFonts w:ascii="Calibri" w:hAnsi="Calibri"/>
        </w:rPr>
      </w:pPr>
      <w:r>
        <w:rPr>
          <w:rFonts w:ascii="Calibri" w:hAnsi="Calibri"/>
        </w:rPr>
        <w:t>G</w:t>
      </w:r>
      <w:r w:rsidR="00234904">
        <w:rPr>
          <w:rFonts w:ascii="Calibri" w:hAnsi="Calibri"/>
        </w:rPr>
        <w:t>NB</w:t>
      </w:r>
      <w:r w:rsidR="00836BDA" w:rsidRPr="00E07664">
        <w:rPr>
          <w:rFonts w:ascii="Calibri" w:hAnsi="Calibri"/>
        </w:rPr>
        <w:t xml:space="preserve"> Candidate Submission Matrix as detailed in sections 3 and 4.</w:t>
      </w:r>
    </w:p>
    <w:p w14:paraId="14100291" w14:textId="77777777" w:rsidR="00836BDA" w:rsidRDefault="00836BDA" w:rsidP="008A21A8">
      <w:pPr>
        <w:pStyle w:val="Body"/>
        <w:numPr>
          <w:ilvl w:val="0"/>
          <w:numId w:val="5"/>
        </w:numPr>
        <w:rPr>
          <w:rFonts w:ascii="Calibri" w:hAnsi="Calibri"/>
        </w:rPr>
      </w:pPr>
      <w:r>
        <w:rPr>
          <w:rFonts w:ascii="Calibri" w:hAnsi="Calibri"/>
        </w:rPr>
        <w:t>Resumes</w:t>
      </w:r>
    </w:p>
    <w:p w14:paraId="453F2CF2" w14:textId="77777777" w:rsidR="00836BDA" w:rsidRDefault="00836BDA" w:rsidP="008A21A8">
      <w:pPr>
        <w:pStyle w:val="ListParagraph"/>
        <w:numPr>
          <w:ilvl w:val="0"/>
          <w:numId w:val="5"/>
        </w:numPr>
        <w:rPr>
          <w:rFonts w:ascii="Calibri" w:hAnsi="Calibri" w:cs="Arial"/>
          <w:color w:val="000000"/>
          <w:sz w:val="22"/>
          <w:szCs w:val="22"/>
          <w:lang w:val="en-US" w:eastAsia="en-CA"/>
        </w:rPr>
      </w:pPr>
      <w:r w:rsidRPr="007D1521">
        <w:rPr>
          <w:rFonts w:ascii="Calibri" w:hAnsi="Calibri" w:cs="Arial"/>
          <w:color w:val="000000"/>
          <w:sz w:val="22"/>
          <w:szCs w:val="22"/>
          <w:lang w:val="en-US" w:eastAsia="en-CA"/>
        </w:rPr>
        <w:t>Provide references from at least 2 clients for which the proposed resource has provided a service similar in scope and nature to the service required in this SOW.  References should be recent and include name, title and contact information, a description of the project, as well as the role and degree of involvement of the proposed resource.</w:t>
      </w:r>
    </w:p>
    <w:p w14:paraId="23AC2991" w14:textId="77777777" w:rsidR="00836BDA" w:rsidRPr="002C51F9" w:rsidRDefault="00836BDA" w:rsidP="008A21A8">
      <w:pPr>
        <w:pStyle w:val="Body"/>
        <w:numPr>
          <w:ilvl w:val="0"/>
          <w:numId w:val="5"/>
        </w:numPr>
        <w:rPr>
          <w:rFonts w:ascii="Calibri" w:hAnsi="Calibri"/>
          <w:i/>
        </w:rPr>
      </w:pPr>
      <w:r>
        <w:rPr>
          <w:rFonts w:ascii="Calibri" w:hAnsi="Calibri"/>
        </w:rPr>
        <w:t>Proposed Per Diem Rate</w:t>
      </w:r>
    </w:p>
    <w:p w14:paraId="1EC35780" w14:textId="77777777" w:rsidR="002C51F9" w:rsidRPr="00C634A3" w:rsidRDefault="002C51F9" w:rsidP="008A21A8">
      <w:pPr>
        <w:pStyle w:val="Body"/>
        <w:numPr>
          <w:ilvl w:val="0"/>
          <w:numId w:val="5"/>
        </w:numPr>
        <w:rPr>
          <w:rFonts w:ascii="Calibri" w:hAnsi="Calibri"/>
          <w:i/>
        </w:rPr>
      </w:pPr>
      <w:r>
        <w:rPr>
          <w:rFonts w:ascii="Calibri" w:hAnsi="Calibri"/>
          <w:iCs/>
        </w:rPr>
        <w:t>Conflict of Interest Declaration</w:t>
      </w:r>
    </w:p>
    <w:p w14:paraId="47008957" w14:textId="77777777" w:rsidR="00836BDA" w:rsidRDefault="00836BDA" w:rsidP="00836BDA">
      <w:pPr>
        <w:pStyle w:val="Body"/>
        <w:rPr>
          <w:rFonts w:ascii="Calibri" w:hAnsi="Calibri"/>
        </w:rPr>
      </w:pPr>
    </w:p>
    <w:p w14:paraId="7AA19F26" w14:textId="77777777" w:rsidR="00836BDA" w:rsidRPr="009E2A84" w:rsidRDefault="00836BDA" w:rsidP="00836BDA">
      <w:pPr>
        <w:pStyle w:val="Body"/>
        <w:rPr>
          <w:rFonts w:ascii="Calibri" w:hAnsi="Calibri"/>
        </w:rPr>
      </w:pPr>
      <w:r w:rsidRPr="009E2A84">
        <w:rPr>
          <w:rFonts w:ascii="Calibri" w:hAnsi="Calibri"/>
          <w:lang w:val="en-CA"/>
        </w:rPr>
        <w:t>Only the above documents will be reviewed for the purposes of the evaluation.  Any additional documentation provided in the proposal besides the above requested may not be considered.</w:t>
      </w:r>
    </w:p>
    <w:p w14:paraId="25637F20" w14:textId="77777777" w:rsidR="00836BDA" w:rsidRDefault="00836BDA" w:rsidP="00836BDA">
      <w:pPr>
        <w:pStyle w:val="Body"/>
        <w:rPr>
          <w:rFonts w:ascii="Calibri" w:hAnsi="Calibri" w:cs="Calibri"/>
        </w:rPr>
      </w:pPr>
    </w:p>
    <w:p w14:paraId="7510AE16" w14:textId="77777777" w:rsidR="00703C0D" w:rsidRDefault="00703C0D" w:rsidP="00836BDA">
      <w:pPr>
        <w:pStyle w:val="Body"/>
        <w:rPr>
          <w:rFonts w:ascii="Calibri" w:hAnsi="Calibri" w:cs="Calibri"/>
        </w:rPr>
      </w:pPr>
    </w:p>
    <w:p w14:paraId="12425450" w14:textId="77777777" w:rsidR="00182974" w:rsidRDefault="00182974" w:rsidP="00836BDA">
      <w:pPr>
        <w:pStyle w:val="Body"/>
        <w:rPr>
          <w:rFonts w:ascii="Calibri" w:hAnsi="Calibri" w:cs="Calibri"/>
        </w:rPr>
      </w:pPr>
    </w:p>
    <w:p w14:paraId="1953ECA8" w14:textId="77777777" w:rsidR="00182974" w:rsidRDefault="00182974" w:rsidP="00836BDA">
      <w:pPr>
        <w:pStyle w:val="Body"/>
        <w:rPr>
          <w:rFonts w:ascii="Calibri" w:hAnsi="Calibri" w:cs="Calibri"/>
        </w:rPr>
      </w:pPr>
    </w:p>
    <w:p w14:paraId="1BF37C6D" w14:textId="77777777" w:rsidR="00836BDA" w:rsidRPr="00836BDA" w:rsidRDefault="00836BDA" w:rsidP="00C038D8">
      <w:pPr>
        <w:pStyle w:val="Heading1"/>
        <w:spacing w:before="0"/>
        <w:rPr>
          <w:rFonts w:ascii="Calibri" w:hAnsi="Calibri" w:cs="Calibri"/>
          <w:lang w:val="en-CA"/>
        </w:rPr>
      </w:pPr>
      <w:bookmarkStart w:id="37" w:name="_Toc215143032"/>
      <w:r>
        <w:rPr>
          <w:rFonts w:ascii="Calibri" w:hAnsi="Calibri" w:cs="Calibri"/>
          <w:lang w:val="en-CA"/>
        </w:rPr>
        <w:lastRenderedPageBreak/>
        <w:t>Conflict of interest</w:t>
      </w:r>
      <w:bookmarkEnd w:id="37"/>
    </w:p>
    <w:p w14:paraId="66F933F1" w14:textId="77777777" w:rsidR="00836BDA" w:rsidRDefault="00836BDA" w:rsidP="00836BDA">
      <w:pPr>
        <w:pStyle w:val="Body"/>
        <w:rPr>
          <w:rFonts w:ascii="Calibri" w:eastAsiaTheme="minorHAnsi" w:hAnsi="Calibri"/>
          <w:sz w:val="20"/>
          <w:szCs w:val="20"/>
        </w:rPr>
      </w:pPr>
      <w:r w:rsidRPr="00B04E9B">
        <w:rPr>
          <w:rFonts w:ascii="Calibri" w:hAnsi="Calibri"/>
        </w:rPr>
        <w:t>Candidates are requ</w:t>
      </w:r>
      <w:r>
        <w:rPr>
          <w:rFonts w:ascii="Calibri" w:hAnsi="Calibri"/>
        </w:rPr>
        <w:t>est</w:t>
      </w:r>
      <w:r w:rsidRPr="00B04E9B">
        <w:rPr>
          <w:rFonts w:ascii="Calibri" w:hAnsi="Calibri"/>
        </w:rPr>
        <w:t>ed to complete and return the attached Conflict of Interest form (see Appendix A) with their submission.</w:t>
      </w:r>
    </w:p>
    <w:p w14:paraId="014A964C" w14:textId="77777777" w:rsidR="00836BDA" w:rsidRDefault="00836BDA" w:rsidP="00836BDA">
      <w:pPr>
        <w:pStyle w:val="Body"/>
        <w:rPr>
          <w:rFonts w:ascii="Calibri" w:hAnsi="Calibri"/>
        </w:rPr>
      </w:pPr>
    </w:p>
    <w:p w14:paraId="25748ABF" w14:textId="77777777" w:rsidR="00836BDA" w:rsidRPr="009E2A84" w:rsidRDefault="00836BDA" w:rsidP="00836BDA">
      <w:pPr>
        <w:pStyle w:val="Body"/>
        <w:rPr>
          <w:rFonts w:ascii="Calibri" w:hAnsi="Calibri"/>
        </w:rPr>
      </w:pPr>
      <w:r w:rsidRPr="009E2A84">
        <w:rPr>
          <w:rFonts w:ascii="Calibri" w:hAnsi="Calibri"/>
          <w:lang w:val="en-CA"/>
        </w:rPr>
        <w:t xml:space="preserve">The Province may disqualify a proponent for any conduct, </w:t>
      </w:r>
      <w:r w:rsidR="0050661A" w:rsidRPr="009E2A84">
        <w:rPr>
          <w:rFonts w:ascii="Calibri" w:hAnsi="Calibri"/>
          <w:lang w:val="en-CA"/>
        </w:rPr>
        <w:t>situation,</w:t>
      </w:r>
      <w:r w:rsidRPr="009E2A84">
        <w:rPr>
          <w:rFonts w:ascii="Calibri" w:hAnsi="Calibri"/>
          <w:lang w:val="en-CA"/>
        </w:rPr>
        <w:t xml:space="preserve"> or circumstance, determined by the Province, in its sole and absolute discretion, to constitute a Conflict of Interest.</w:t>
      </w:r>
    </w:p>
    <w:p w14:paraId="02FB9084" w14:textId="77777777" w:rsidR="00836BDA" w:rsidRDefault="00836BDA" w:rsidP="00836BDA">
      <w:pPr>
        <w:pStyle w:val="Body"/>
        <w:rPr>
          <w:rFonts w:ascii="Calibri" w:hAnsi="Calibri"/>
        </w:rPr>
      </w:pPr>
    </w:p>
    <w:p w14:paraId="07E3CFBE" w14:textId="77777777" w:rsidR="00836BDA" w:rsidRDefault="00836BDA" w:rsidP="00836BDA">
      <w:pPr>
        <w:pStyle w:val="Body"/>
        <w:spacing w:after="240"/>
        <w:rPr>
          <w:rFonts w:ascii="Calibri" w:hAnsi="Calibri"/>
        </w:rPr>
      </w:pPr>
      <w:r>
        <w:rPr>
          <w:rFonts w:ascii="Calibri" w:hAnsi="Calibri"/>
        </w:rPr>
        <w:t xml:space="preserve">For the purposes of this SOW, the term “Conflict of Interest” includes, but is not limited to, any situation or circumstance where: </w:t>
      </w:r>
    </w:p>
    <w:p w14:paraId="49A55533" w14:textId="77777777" w:rsidR="00836BDA" w:rsidRPr="009E2A84" w:rsidRDefault="00836BDA" w:rsidP="00836BDA">
      <w:pPr>
        <w:pStyle w:val="Body"/>
        <w:ind w:left="360"/>
        <w:rPr>
          <w:rFonts w:ascii="Calibri" w:hAnsi="Calibri"/>
        </w:rPr>
      </w:pPr>
      <w:r w:rsidRPr="009E2A84">
        <w:rPr>
          <w:rFonts w:ascii="Calibri" w:hAnsi="Calibri"/>
          <w:lang w:val="en-CA"/>
        </w:rPr>
        <w:t xml:space="preserve">(a) in relation to the Tender process, the proponent has an unfair advantage or engages in conduct, directly or indirectly, that may give it an unfair advantage, including but not limited to (i) having, or having access to, confidential information of the Province in the preparation of its proposal that is not available to other proponents, (ii) communicating with any person with a view to influencing preferred treatment in the Tender process (including but not limited to the lobbying of decision makers involved in the Tender process), or (iii) engaging in conduct that compromises, or could be seen to compromise, the integrity of the open and competitive Tender process or render that process non-competitive or unfair; or </w:t>
      </w:r>
    </w:p>
    <w:p w14:paraId="66C25BF2" w14:textId="77777777" w:rsidR="00836BDA" w:rsidRDefault="00836BDA" w:rsidP="00836BDA">
      <w:pPr>
        <w:pStyle w:val="Body"/>
        <w:ind w:left="720"/>
        <w:rPr>
          <w:rFonts w:ascii="Calibri" w:hAnsi="Calibri"/>
        </w:rPr>
      </w:pPr>
    </w:p>
    <w:p w14:paraId="494E44BB" w14:textId="77777777" w:rsidR="00836BDA" w:rsidRPr="009E2A84" w:rsidRDefault="00836BDA" w:rsidP="00836BDA">
      <w:pPr>
        <w:pStyle w:val="Body"/>
        <w:ind w:left="360"/>
        <w:rPr>
          <w:rFonts w:ascii="Calibri" w:hAnsi="Calibri"/>
        </w:rPr>
      </w:pPr>
      <w:r w:rsidRPr="009E2A84">
        <w:rPr>
          <w:rFonts w:ascii="Calibri" w:hAnsi="Calibri"/>
          <w:lang w:val="en-CA"/>
        </w:rPr>
        <w:t>(b) in relation to the performance of its contractual obligations under an agreement for the Deliverables, the proponent’s other commitments, relationships or financial interests (i) could, or could be seen to, exercise an improper influence over the objective, unbiased and impartial exercise of its independent judgement, or (ii) could, or could be seen to, compromise, impair or be incompatible with the effective performance of its contractual obligations.</w:t>
      </w:r>
    </w:p>
    <w:p w14:paraId="5AAF9066" w14:textId="77777777" w:rsidR="00836BDA" w:rsidRDefault="00836BDA" w:rsidP="00836BDA">
      <w:pPr>
        <w:pStyle w:val="Body"/>
        <w:rPr>
          <w:rFonts w:ascii="Calibri" w:hAnsi="Calibri"/>
        </w:rPr>
      </w:pPr>
    </w:p>
    <w:p w14:paraId="1C438A6C" w14:textId="77777777" w:rsidR="00836BDA" w:rsidRPr="009E2A84" w:rsidRDefault="00836BDA" w:rsidP="00836BDA">
      <w:pPr>
        <w:pStyle w:val="Body"/>
        <w:rPr>
          <w:rFonts w:ascii="Calibri" w:hAnsi="Calibri"/>
        </w:rPr>
      </w:pPr>
      <w:r w:rsidRPr="009E2A84">
        <w:rPr>
          <w:rFonts w:ascii="Calibri" w:hAnsi="Calibri"/>
          <w:lang w:val="en-CA"/>
        </w:rPr>
        <w:t xml:space="preserve">Proponents should disclose the names and all pertinent details of all individuals (employees, advisers, or individuals acting in any other capacity) who participated in the preparation of the proposal; </w:t>
      </w:r>
      <w:r w:rsidRPr="009E2A84">
        <w:rPr>
          <w:rFonts w:ascii="Calibri" w:hAnsi="Calibri"/>
          <w:b/>
          <w:lang w:val="en-CA"/>
        </w:rPr>
        <w:t>AND</w:t>
      </w:r>
      <w:r w:rsidRPr="009E2A84">
        <w:rPr>
          <w:rFonts w:ascii="Calibri" w:hAnsi="Calibri"/>
          <w:lang w:val="en-CA"/>
        </w:rPr>
        <w:t xml:space="preserve"> were employees of the Province within twelve (12) months prior to the Submission Deadline.</w:t>
      </w:r>
    </w:p>
    <w:p w14:paraId="66222441" w14:textId="77777777" w:rsidR="007B4BE9" w:rsidRDefault="007B4BE9">
      <w:pPr>
        <w:rPr>
          <w:rFonts w:ascii="Calibri" w:hAnsi="Calibri" w:cs="Arial"/>
          <w:color w:val="000000"/>
          <w:sz w:val="22"/>
          <w:szCs w:val="22"/>
          <w:lang w:val="en-US" w:eastAsia="en-CA"/>
        </w:rPr>
      </w:pPr>
      <w:r>
        <w:rPr>
          <w:rFonts w:ascii="Calibri" w:hAnsi="Calibri"/>
        </w:rPr>
        <w:br w:type="page"/>
      </w:r>
    </w:p>
    <w:p w14:paraId="46D5B558" w14:textId="77777777" w:rsidR="00792678" w:rsidRDefault="00792678" w:rsidP="00792678">
      <w:pPr>
        <w:pStyle w:val="Heading1"/>
        <w:numPr>
          <w:ilvl w:val="0"/>
          <w:numId w:val="0"/>
        </w:numPr>
        <w:rPr>
          <w:rFonts w:cs="Calibri"/>
          <w:lang w:val="en-US" w:eastAsia="en-CA"/>
        </w:rPr>
      </w:pPr>
      <w:bookmarkStart w:id="38" w:name="_Toc24029613"/>
      <w:bookmarkStart w:id="39" w:name="_Toc215143033"/>
      <w:r>
        <w:rPr>
          <w:lang w:val="en-US" w:eastAsia="en-CA"/>
        </w:rPr>
        <w:lastRenderedPageBreak/>
        <w:t>Appendix A: Conflict of Interest Declaration</w:t>
      </w:r>
      <w:bookmarkEnd w:id="38"/>
      <w:bookmarkEnd w:id="39"/>
    </w:p>
    <w:p w14:paraId="0F9AC1BF" w14:textId="77777777" w:rsidR="00792678" w:rsidRPr="00B04E9B" w:rsidRDefault="00792678" w:rsidP="00792678">
      <w:pPr>
        <w:pStyle w:val="Body"/>
        <w:ind w:left="360"/>
        <w:rPr>
          <w:rFonts w:ascii="Calibri" w:hAnsi="Calibri"/>
        </w:rPr>
      </w:pPr>
      <w:r w:rsidRPr="00B04E9B">
        <w:rPr>
          <w:rFonts w:ascii="Calibri" w:hAnsi="Calibri"/>
        </w:rPr>
        <w:t>The proponent must select one of the following:</w:t>
      </w:r>
    </w:p>
    <w:p w14:paraId="3F076885" w14:textId="77777777" w:rsidR="00792678" w:rsidRPr="00B04E9B" w:rsidRDefault="00792678" w:rsidP="00792678">
      <w:pPr>
        <w:pStyle w:val="Body"/>
        <w:ind w:left="360"/>
        <w:rPr>
          <w:rFonts w:ascii="Calibri" w:hAnsi="Calibri"/>
        </w:rPr>
      </w:pPr>
    </w:p>
    <w:p w14:paraId="1A418FA2" w14:textId="77777777" w:rsidR="00792678" w:rsidRPr="00B04E9B" w:rsidRDefault="00000000" w:rsidP="00792678">
      <w:pPr>
        <w:pStyle w:val="Body"/>
        <w:ind w:left="360"/>
        <w:rPr>
          <w:rFonts w:ascii="Calibri" w:hAnsi="Calibri"/>
        </w:rPr>
      </w:pPr>
      <w:sdt>
        <w:sdtPr>
          <w:rPr>
            <w:rFonts w:ascii="Calibri" w:hAnsi="Calibri"/>
          </w:rPr>
          <w:alias w:val="No Conflict of Interest"/>
          <w:tag w:val="No Conflict of Interest"/>
          <w:id w:val="508098031"/>
          <w14:checkbox>
            <w14:checked w14:val="0"/>
            <w14:checkedState w14:val="2612" w14:font="MS Gothic"/>
            <w14:uncheckedState w14:val="2610" w14:font="MS Gothic"/>
          </w14:checkbox>
        </w:sdtPr>
        <w:sdtContent>
          <w:r w:rsidR="00792678" w:rsidRPr="00B04E9B">
            <w:rPr>
              <w:rFonts w:ascii="Segoe UI Symbol" w:hAnsi="Segoe UI Symbol" w:cs="Segoe UI Symbol"/>
            </w:rPr>
            <w:t>☐</w:t>
          </w:r>
        </w:sdtContent>
      </w:sdt>
      <w:r w:rsidR="00792678" w:rsidRPr="00B04E9B">
        <w:rPr>
          <w:rFonts w:ascii="Calibri" w:hAnsi="Calibri"/>
        </w:rPr>
        <w:t xml:space="preserve"> The proponent declares that there is no actual or potential Conflict of Interest relating to the preparation of its proposal, and/or the proponent foresees no actual or potential Conflict of Interest in performing the contractual obligations contemplated in the SOW. </w:t>
      </w:r>
    </w:p>
    <w:p w14:paraId="6030011B" w14:textId="77777777" w:rsidR="00792678" w:rsidRPr="00B04E9B" w:rsidRDefault="00792678" w:rsidP="00792678">
      <w:pPr>
        <w:pStyle w:val="Body"/>
        <w:ind w:left="360"/>
        <w:rPr>
          <w:rFonts w:ascii="Calibri" w:hAnsi="Calibri"/>
        </w:rPr>
      </w:pPr>
    </w:p>
    <w:p w14:paraId="2CA75F0C" w14:textId="77777777" w:rsidR="00792678" w:rsidRPr="00B04E9B" w:rsidRDefault="00792678" w:rsidP="00792678">
      <w:pPr>
        <w:pStyle w:val="Body"/>
        <w:ind w:left="360"/>
        <w:rPr>
          <w:rFonts w:ascii="Calibri" w:hAnsi="Calibri"/>
        </w:rPr>
      </w:pPr>
      <w:r w:rsidRPr="00B04E9B">
        <w:rPr>
          <w:rFonts w:ascii="Calibri" w:hAnsi="Calibri"/>
        </w:rPr>
        <w:t>Or</w:t>
      </w:r>
    </w:p>
    <w:p w14:paraId="2BF61AF7" w14:textId="77777777" w:rsidR="00792678" w:rsidRPr="00B04E9B" w:rsidRDefault="00000000" w:rsidP="00792678">
      <w:pPr>
        <w:pStyle w:val="Body"/>
        <w:ind w:left="360"/>
        <w:rPr>
          <w:rFonts w:ascii="Calibri" w:hAnsi="Calibri"/>
        </w:rPr>
      </w:pPr>
      <w:sdt>
        <w:sdtPr>
          <w:rPr>
            <w:rFonts w:ascii="Calibri" w:hAnsi="Calibri"/>
          </w:rPr>
          <w:alias w:val="Conflict of Interest"/>
          <w:tag w:val="Conflict of Interest"/>
          <w:id w:val="-1442605342"/>
          <w14:checkbox>
            <w14:checked w14:val="0"/>
            <w14:checkedState w14:val="2612" w14:font="MS Gothic"/>
            <w14:uncheckedState w14:val="2610" w14:font="MS Gothic"/>
          </w14:checkbox>
        </w:sdtPr>
        <w:sdtContent>
          <w:r w:rsidR="00792678" w:rsidRPr="00B04E9B">
            <w:rPr>
              <w:rFonts w:ascii="Segoe UI Symbol" w:hAnsi="Segoe UI Symbol" w:cs="Segoe UI Symbol"/>
            </w:rPr>
            <w:t>☐</w:t>
          </w:r>
        </w:sdtContent>
      </w:sdt>
      <w:r w:rsidR="00792678" w:rsidRPr="00B04E9B">
        <w:rPr>
          <w:rFonts w:ascii="Calibri" w:hAnsi="Calibri"/>
        </w:rPr>
        <w:t xml:space="preserve"> The proponent declares that there is an actual or potential Conflict of Interest relating to the preparation of its proposal, and/or the proponent foresees an actual or potential Conflict of Interest in performing the contractual obligations contemplated in the SOW. </w:t>
      </w:r>
    </w:p>
    <w:p w14:paraId="1B7533C6" w14:textId="77777777" w:rsidR="00792678" w:rsidRPr="00B04E9B" w:rsidRDefault="00792678" w:rsidP="00792678">
      <w:pPr>
        <w:pStyle w:val="Body"/>
        <w:ind w:left="360"/>
        <w:rPr>
          <w:rFonts w:ascii="Calibri" w:hAnsi="Calibri"/>
        </w:rPr>
      </w:pPr>
    </w:p>
    <w:p w14:paraId="7A4FF5B0" w14:textId="77777777" w:rsidR="00792678" w:rsidRPr="00B04E9B" w:rsidRDefault="00792678" w:rsidP="00792678">
      <w:pPr>
        <w:pStyle w:val="Body"/>
        <w:ind w:left="360"/>
        <w:rPr>
          <w:rFonts w:ascii="Calibri" w:hAnsi="Calibri"/>
        </w:rPr>
      </w:pPr>
      <w:r w:rsidRPr="00B04E9B">
        <w:rPr>
          <w:rFonts w:ascii="Calibri" w:hAnsi="Calibri"/>
        </w:rPr>
        <w:t xml:space="preserve">If the proponent declares an actual or potential Conflict of Interest, the proponent must set out below details of the actual or potential Conflict of Interest: </w:t>
      </w:r>
    </w:p>
    <w:p w14:paraId="68915B12" w14:textId="77777777" w:rsidR="00792678" w:rsidRDefault="00792678" w:rsidP="00792678">
      <w:pPr>
        <w:pStyle w:val="Body"/>
        <w:rPr>
          <w:rFonts w:ascii="Calibri" w:hAnsi="Calibri"/>
          <w:lang w:val="en-CA"/>
        </w:rPr>
      </w:pPr>
    </w:p>
    <w:tbl>
      <w:tblPr>
        <w:tblW w:w="9464" w:type="dxa"/>
        <w:tblBorders>
          <w:top w:val="single" w:sz="4" w:space="0" w:color="auto"/>
          <w:bottom w:val="single" w:sz="4" w:space="0" w:color="auto"/>
          <w:insideH w:val="single" w:sz="4" w:space="0" w:color="auto"/>
          <w:insideV w:val="single" w:sz="4" w:space="0" w:color="auto"/>
        </w:tblBorders>
        <w:shd w:val="clear" w:color="auto" w:fill="BFBFBF" w:themeFill="background1" w:themeFillShade="BF"/>
        <w:tblLayout w:type="fixed"/>
        <w:tblLook w:val="0000" w:firstRow="0" w:lastRow="0" w:firstColumn="0" w:lastColumn="0" w:noHBand="0" w:noVBand="0"/>
      </w:tblPr>
      <w:tblGrid>
        <w:gridCol w:w="9464"/>
      </w:tblGrid>
      <w:tr w:rsidR="00792678" w:rsidRPr="00E831AB" w14:paraId="0E4BA4BE" w14:textId="77777777" w:rsidTr="00377636">
        <w:tc>
          <w:tcPr>
            <w:tcW w:w="9464" w:type="dxa"/>
            <w:shd w:val="clear" w:color="auto" w:fill="BFBFBF" w:themeFill="background1" w:themeFillShade="BF"/>
          </w:tcPr>
          <w:p w14:paraId="2B5F9E60" w14:textId="77777777" w:rsidR="00792678" w:rsidRPr="00E831AB" w:rsidRDefault="00792678" w:rsidP="00377636">
            <w:pPr>
              <w:keepNext/>
              <w:spacing w:before="60" w:after="60"/>
              <w:jc w:val="both"/>
              <w:rPr>
                <w:rFonts w:asciiTheme="minorHAnsi" w:hAnsiTheme="minorHAnsi"/>
                <w:szCs w:val="22"/>
              </w:rPr>
            </w:pPr>
          </w:p>
        </w:tc>
      </w:tr>
      <w:tr w:rsidR="00792678" w:rsidRPr="00E831AB" w14:paraId="014E949C" w14:textId="77777777" w:rsidTr="00377636">
        <w:tc>
          <w:tcPr>
            <w:tcW w:w="9464" w:type="dxa"/>
            <w:shd w:val="clear" w:color="auto" w:fill="BFBFBF" w:themeFill="background1" w:themeFillShade="BF"/>
          </w:tcPr>
          <w:p w14:paraId="06FBB4AA"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47E27E10" w14:textId="77777777" w:rsidTr="00377636">
        <w:tc>
          <w:tcPr>
            <w:tcW w:w="9464" w:type="dxa"/>
            <w:shd w:val="clear" w:color="auto" w:fill="BFBFBF" w:themeFill="background1" w:themeFillShade="BF"/>
          </w:tcPr>
          <w:p w14:paraId="3EA7D6A6" w14:textId="77777777" w:rsidR="00792678" w:rsidRPr="00E831AB" w:rsidRDefault="00792678" w:rsidP="00377636">
            <w:pPr>
              <w:keepNext/>
              <w:spacing w:before="60" w:after="60"/>
              <w:jc w:val="both"/>
              <w:rPr>
                <w:rFonts w:asciiTheme="minorHAnsi" w:hAnsiTheme="minorHAnsi"/>
                <w:szCs w:val="22"/>
                <w:lang w:val="en-US"/>
              </w:rPr>
            </w:pPr>
          </w:p>
        </w:tc>
      </w:tr>
      <w:tr w:rsidR="00792678" w:rsidRPr="00E831AB" w14:paraId="5F65AC80" w14:textId="77777777" w:rsidTr="00377636">
        <w:tc>
          <w:tcPr>
            <w:tcW w:w="9464" w:type="dxa"/>
            <w:shd w:val="clear" w:color="auto" w:fill="BFBFBF" w:themeFill="background1" w:themeFillShade="BF"/>
          </w:tcPr>
          <w:p w14:paraId="570B165C" w14:textId="77777777" w:rsidR="00792678" w:rsidRPr="00E831AB" w:rsidRDefault="00792678" w:rsidP="00377636">
            <w:pPr>
              <w:spacing w:before="60" w:after="60"/>
              <w:jc w:val="both"/>
              <w:rPr>
                <w:rFonts w:asciiTheme="minorHAnsi" w:hAnsiTheme="minorHAnsi"/>
                <w:szCs w:val="22"/>
                <w:lang w:val="en-US"/>
              </w:rPr>
            </w:pPr>
          </w:p>
        </w:tc>
      </w:tr>
    </w:tbl>
    <w:p w14:paraId="5A97859D" w14:textId="77777777" w:rsidR="00792678" w:rsidRPr="00792678" w:rsidRDefault="00792678" w:rsidP="00836BDA">
      <w:pPr>
        <w:pStyle w:val="Body"/>
        <w:rPr>
          <w:rFonts w:ascii="Calibri" w:hAnsi="Calibri" w:cs="Calibri"/>
          <w:lang w:val="en-CA"/>
        </w:rPr>
      </w:pPr>
    </w:p>
    <w:p w14:paraId="01EDAD15" w14:textId="77777777" w:rsidR="00836BDA" w:rsidRPr="00B8580F" w:rsidRDefault="00836BDA" w:rsidP="00FC0469">
      <w:pPr>
        <w:pStyle w:val="Body"/>
        <w:spacing w:before="120" w:after="120"/>
        <w:rPr>
          <w:rFonts w:ascii="Calibri" w:hAnsi="Calibri" w:cs="Calibri"/>
          <w:lang w:val="en-CA"/>
        </w:rPr>
      </w:pPr>
    </w:p>
    <w:bookmarkEnd w:id="17"/>
    <w:p w14:paraId="1615B854" w14:textId="77777777" w:rsidR="0012155D" w:rsidRDefault="0012155D" w:rsidP="00836BDA">
      <w:pPr>
        <w:pStyle w:val="Body"/>
        <w:spacing w:before="120" w:after="120"/>
        <w:ind w:left="720"/>
        <w:rPr>
          <w:rFonts w:ascii="Calibri" w:hAnsi="Calibri" w:cs="Calibri"/>
          <w:lang w:val="en-CA"/>
        </w:rPr>
      </w:pPr>
    </w:p>
    <w:p w14:paraId="68A0B7E3" w14:textId="798F45F8" w:rsidR="00A04547" w:rsidRDefault="00A04547" w:rsidP="005F6B58"/>
    <w:sectPr w:rsidR="00A04547" w:rsidSect="005373AD">
      <w:headerReference w:type="default" r:id="rId13"/>
      <w:footerReference w:type="default" r:id="rId14"/>
      <w:type w:val="continuous"/>
      <w:pgSz w:w="12240" w:h="15840" w:code="1"/>
      <w:pgMar w:top="2381" w:right="851" w:bottom="720" w:left="85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877F3" w14:textId="77777777" w:rsidR="002874B8" w:rsidRDefault="002874B8" w:rsidP="00AE7911">
      <w:r>
        <w:separator/>
      </w:r>
    </w:p>
  </w:endnote>
  <w:endnote w:type="continuationSeparator" w:id="0">
    <w:p w14:paraId="2A37B603" w14:textId="77777777" w:rsidR="002874B8" w:rsidRDefault="002874B8" w:rsidP="00AE7911">
      <w:r>
        <w:continuationSeparator/>
      </w:r>
    </w:p>
  </w:endnote>
  <w:endnote w:type="continuationNotice" w:id="1">
    <w:p w14:paraId="789447B3" w14:textId="77777777" w:rsidR="002874B8" w:rsidRDefault="002874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G Times (W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78FD" w14:textId="77777777" w:rsidR="00377636" w:rsidRPr="00C14111" w:rsidRDefault="00377636" w:rsidP="001D5741">
    <w:pPr>
      <w:pStyle w:val="Footer"/>
      <w:ind w:right="360"/>
      <w:jc w:val="right"/>
    </w:pPr>
    <w:r w:rsidRPr="001C13B3">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DE780" w14:textId="77777777" w:rsidR="00377636" w:rsidRPr="000A5E30" w:rsidRDefault="00377636">
    <w:pPr>
      <w:pStyle w:val="Footer"/>
      <w:jc w:val="right"/>
      <w:rPr>
        <w:rFonts w:ascii="Arial" w:hAnsi="Arial" w:cs="Arial"/>
        <w:sz w:val="18"/>
        <w:szCs w:val="18"/>
      </w:rPr>
    </w:pPr>
    <w:r w:rsidRPr="000A5E30">
      <w:rPr>
        <w:rFonts w:ascii="Arial" w:hAnsi="Arial" w:cs="Arial"/>
        <w:sz w:val="18"/>
        <w:szCs w:val="18"/>
      </w:rPr>
      <w:t>P</w:t>
    </w:r>
    <w:r>
      <w:rPr>
        <w:rFonts w:ascii="Arial" w:hAnsi="Arial" w:cs="Arial"/>
        <w:sz w:val="18"/>
        <w:szCs w:val="18"/>
      </w:rPr>
      <w:t>age</w:t>
    </w:r>
    <w:r w:rsidRPr="000A5E30">
      <w:rPr>
        <w:rFonts w:ascii="Arial" w:hAnsi="Arial" w:cs="Arial"/>
        <w:sz w:val="18"/>
        <w:szCs w:val="18"/>
      </w:rPr>
      <w:t xml:space="preserve"> </w:t>
    </w:r>
    <w:r w:rsidRPr="000A5E30">
      <w:rPr>
        <w:rFonts w:ascii="Arial" w:hAnsi="Arial" w:cs="Arial"/>
        <w:b/>
        <w:bCs/>
        <w:sz w:val="18"/>
        <w:szCs w:val="18"/>
      </w:rPr>
      <w:fldChar w:fldCharType="begin"/>
    </w:r>
    <w:r w:rsidRPr="000A5E30">
      <w:rPr>
        <w:rFonts w:ascii="Arial" w:hAnsi="Arial" w:cs="Arial"/>
        <w:b/>
        <w:bCs/>
        <w:sz w:val="18"/>
        <w:szCs w:val="18"/>
      </w:rPr>
      <w:instrText xml:space="preserve"> PAGE </w:instrText>
    </w:r>
    <w:r w:rsidRPr="000A5E30">
      <w:rPr>
        <w:rFonts w:ascii="Arial" w:hAnsi="Arial" w:cs="Arial"/>
        <w:b/>
        <w:bCs/>
        <w:sz w:val="18"/>
        <w:szCs w:val="18"/>
      </w:rPr>
      <w:fldChar w:fldCharType="separate"/>
    </w:r>
    <w:r>
      <w:rPr>
        <w:rFonts w:ascii="Arial" w:hAnsi="Arial" w:cs="Arial"/>
        <w:b/>
        <w:bCs/>
        <w:noProof/>
        <w:sz w:val="18"/>
        <w:szCs w:val="18"/>
      </w:rPr>
      <w:t>5</w:t>
    </w:r>
    <w:r w:rsidRPr="000A5E30">
      <w:rPr>
        <w:rFonts w:ascii="Arial" w:hAnsi="Arial" w:cs="Arial"/>
        <w:b/>
        <w:bCs/>
        <w:sz w:val="18"/>
        <w:szCs w:val="18"/>
      </w:rPr>
      <w:fldChar w:fldCharType="end"/>
    </w:r>
  </w:p>
  <w:p w14:paraId="3846C123" w14:textId="77777777" w:rsidR="00377636" w:rsidRPr="000A5E30" w:rsidRDefault="00377636" w:rsidP="00AE7911">
    <w:pPr>
      <w:tabs>
        <w:tab w:val="left" w:pos="4860"/>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FDB06" w14:textId="77777777" w:rsidR="002874B8" w:rsidRDefault="002874B8" w:rsidP="00AE7911">
      <w:r>
        <w:separator/>
      </w:r>
    </w:p>
  </w:footnote>
  <w:footnote w:type="continuationSeparator" w:id="0">
    <w:p w14:paraId="5AE6EA40" w14:textId="77777777" w:rsidR="002874B8" w:rsidRDefault="002874B8" w:rsidP="00AE7911">
      <w:r>
        <w:continuationSeparator/>
      </w:r>
    </w:p>
  </w:footnote>
  <w:footnote w:type="continuationNotice" w:id="1">
    <w:p w14:paraId="3918337E" w14:textId="77777777" w:rsidR="002874B8" w:rsidRDefault="002874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B8E84" w14:textId="6D0E7E7B" w:rsidR="00377636" w:rsidRPr="00D57804" w:rsidRDefault="00377636" w:rsidP="00D57804">
    <w:pPr>
      <w:tabs>
        <w:tab w:val="left" w:pos="5490"/>
      </w:tabs>
      <w:ind w:right="-54"/>
      <w:rPr>
        <w:rFonts w:ascii="Arial" w:hAnsi="Arial" w:cs="Arial"/>
        <w:b/>
        <w:bCs/>
        <w:color w:val="0087B4"/>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B1834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170A7E"/>
    <w:multiLevelType w:val="hybridMultilevel"/>
    <w:tmpl w:val="5D945B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2368E7"/>
    <w:multiLevelType w:val="hybridMultilevel"/>
    <w:tmpl w:val="9F004D6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F56FCE"/>
    <w:multiLevelType w:val="hybridMultilevel"/>
    <w:tmpl w:val="26DADAF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 w15:restartNumberingAfterBreak="0">
    <w:nsid w:val="2C5C7C1B"/>
    <w:multiLevelType w:val="hybridMultilevel"/>
    <w:tmpl w:val="C5D2A0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D832C4C"/>
    <w:multiLevelType w:val="hybridMultilevel"/>
    <w:tmpl w:val="227073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00B6442"/>
    <w:multiLevelType w:val="hybridMultilevel"/>
    <w:tmpl w:val="1A2EA5E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5A421DA"/>
    <w:multiLevelType w:val="hybridMultilevel"/>
    <w:tmpl w:val="E74CCC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BB14481"/>
    <w:multiLevelType w:val="hybridMultilevel"/>
    <w:tmpl w:val="86A6F27C"/>
    <w:lvl w:ilvl="0" w:tplc="4FC6DAB2">
      <w:numFmt w:val="bullet"/>
      <w:lvlText w:val="•"/>
      <w:lvlJc w:val="left"/>
      <w:pPr>
        <w:ind w:left="1080" w:hanging="72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D287618"/>
    <w:multiLevelType w:val="hybridMultilevel"/>
    <w:tmpl w:val="92CE5B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hint="default"/>
      </w:rPr>
    </w:lvl>
    <w:lvl w:ilvl="8" w:tplc="10090005">
      <w:start w:val="1"/>
      <w:numFmt w:val="bullet"/>
      <w:lvlText w:val=""/>
      <w:lvlJc w:val="left"/>
      <w:pPr>
        <w:ind w:left="6480" w:hanging="360"/>
      </w:pPr>
      <w:rPr>
        <w:rFonts w:ascii="Wingdings" w:hAnsi="Wingdings" w:hint="default"/>
      </w:rPr>
    </w:lvl>
  </w:abstractNum>
  <w:abstractNum w:abstractNumId="10" w15:restartNumberingAfterBreak="0">
    <w:nsid w:val="402B6C67"/>
    <w:multiLevelType w:val="hybridMultilevel"/>
    <w:tmpl w:val="FBDEFE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AAA1338"/>
    <w:multiLevelType w:val="hybridMultilevel"/>
    <w:tmpl w:val="096EFD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D17F84A"/>
    <w:multiLevelType w:val="hybridMultilevel"/>
    <w:tmpl w:val="FFFFFFFF"/>
    <w:lvl w:ilvl="0" w:tplc="3028E294">
      <w:start w:val="1"/>
      <w:numFmt w:val="bullet"/>
      <w:lvlText w:val=""/>
      <w:lvlJc w:val="left"/>
      <w:pPr>
        <w:ind w:left="720" w:hanging="360"/>
      </w:pPr>
      <w:rPr>
        <w:rFonts w:ascii="Symbol" w:hAnsi="Symbol" w:hint="default"/>
      </w:rPr>
    </w:lvl>
    <w:lvl w:ilvl="1" w:tplc="0B0406FE">
      <w:start w:val="1"/>
      <w:numFmt w:val="bullet"/>
      <w:lvlText w:val="o"/>
      <w:lvlJc w:val="left"/>
      <w:pPr>
        <w:ind w:left="1440" w:hanging="360"/>
      </w:pPr>
      <w:rPr>
        <w:rFonts w:ascii="Courier New" w:hAnsi="Courier New" w:hint="default"/>
      </w:rPr>
    </w:lvl>
    <w:lvl w:ilvl="2" w:tplc="80B65BBC">
      <w:start w:val="1"/>
      <w:numFmt w:val="bullet"/>
      <w:lvlText w:val=""/>
      <w:lvlJc w:val="left"/>
      <w:pPr>
        <w:ind w:left="2160" w:hanging="360"/>
      </w:pPr>
      <w:rPr>
        <w:rFonts w:ascii="Wingdings" w:hAnsi="Wingdings" w:hint="default"/>
      </w:rPr>
    </w:lvl>
    <w:lvl w:ilvl="3" w:tplc="D0B68EA0">
      <w:start w:val="1"/>
      <w:numFmt w:val="bullet"/>
      <w:lvlText w:val=""/>
      <w:lvlJc w:val="left"/>
      <w:pPr>
        <w:ind w:left="2880" w:hanging="360"/>
      </w:pPr>
      <w:rPr>
        <w:rFonts w:ascii="Symbol" w:hAnsi="Symbol" w:hint="default"/>
      </w:rPr>
    </w:lvl>
    <w:lvl w:ilvl="4" w:tplc="3280D0D4">
      <w:start w:val="1"/>
      <w:numFmt w:val="bullet"/>
      <w:lvlText w:val="o"/>
      <w:lvlJc w:val="left"/>
      <w:pPr>
        <w:ind w:left="3600" w:hanging="360"/>
      </w:pPr>
      <w:rPr>
        <w:rFonts w:ascii="Courier New" w:hAnsi="Courier New" w:hint="default"/>
      </w:rPr>
    </w:lvl>
    <w:lvl w:ilvl="5" w:tplc="E58E007A">
      <w:start w:val="1"/>
      <w:numFmt w:val="bullet"/>
      <w:lvlText w:val=""/>
      <w:lvlJc w:val="left"/>
      <w:pPr>
        <w:ind w:left="4320" w:hanging="360"/>
      </w:pPr>
      <w:rPr>
        <w:rFonts w:ascii="Wingdings" w:hAnsi="Wingdings" w:hint="default"/>
      </w:rPr>
    </w:lvl>
    <w:lvl w:ilvl="6" w:tplc="806E61DA">
      <w:start w:val="1"/>
      <w:numFmt w:val="bullet"/>
      <w:lvlText w:val=""/>
      <w:lvlJc w:val="left"/>
      <w:pPr>
        <w:ind w:left="5040" w:hanging="360"/>
      </w:pPr>
      <w:rPr>
        <w:rFonts w:ascii="Symbol" w:hAnsi="Symbol" w:hint="default"/>
      </w:rPr>
    </w:lvl>
    <w:lvl w:ilvl="7" w:tplc="67B61F28">
      <w:start w:val="1"/>
      <w:numFmt w:val="bullet"/>
      <w:lvlText w:val="o"/>
      <w:lvlJc w:val="left"/>
      <w:pPr>
        <w:ind w:left="5760" w:hanging="360"/>
      </w:pPr>
      <w:rPr>
        <w:rFonts w:ascii="Courier New" w:hAnsi="Courier New" w:hint="default"/>
      </w:rPr>
    </w:lvl>
    <w:lvl w:ilvl="8" w:tplc="BEB49658">
      <w:start w:val="1"/>
      <w:numFmt w:val="bullet"/>
      <w:lvlText w:val=""/>
      <w:lvlJc w:val="left"/>
      <w:pPr>
        <w:ind w:left="6480" w:hanging="360"/>
      </w:pPr>
      <w:rPr>
        <w:rFonts w:ascii="Wingdings" w:hAnsi="Wingdings" w:hint="default"/>
      </w:rPr>
    </w:lvl>
  </w:abstractNum>
  <w:abstractNum w:abstractNumId="13" w15:restartNumberingAfterBreak="0">
    <w:nsid w:val="51A0351B"/>
    <w:multiLevelType w:val="multilevel"/>
    <w:tmpl w:val="089C8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9C22DE"/>
    <w:multiLevelType w:val="hybridMultilevel"/>
    <w:tmpl w:val="A0D46C82"/>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5" w15:restartNumberingAfterBreak="0">
    <w:nsid w:val="5B953AA5"/>
    <w:multiLevelType w:val="hybridMultilevel"/>
    <w:tmpl w:val="18ACC7DA"/>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6" w15:restartNumberingAfterBreak="0">
    <w:nsid w:val="5C212D39"/>
    <w:multiLevelType w:val="hybridMultilevel"/>
    <w:tmpl w:val="34027F08"/>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60FC7558"/>
    <w:multiLevelType w:val="multilevel"/>
    <w:tmpl w:val="042ECE74"/>
    <w:lvl w:ilvl="0">
      <w:start w:val="1"/>
      <w:numFmt w:val="decimal"/>
      <w:pStyle w:val="Heading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612E7475"/>
    <w:multiLevelType w:val="hybridMultilevel"/>
    <w:tmpl w:val="E760E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4696B12"/>
    <w:multiLevelType w:val="hybridMultilevel"/>
    <w:tmpl w:val="A404B6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5D162A5"/>
    <w:multiLevelType w:val="multilevel"/>
    <w:tmpl w:val="3A14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701B67"/>
    <w:multiLevelType w:val="hybridMultilevel"/>
    <w:tmpl w:val="DD26A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D591789"/>
    <w:multiLevelType w:val="multilevel"/>
    <w:tmpl w:val="4C327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380B2E"/>
    <w:multiLevelType w:val="hybridMultilevel"/>
    <w:tmpl w:val="07E8A0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36551241">
    <w:abstractNumId w:val="17"/>
  </w:num>
  <w:num w:numId="2" w16cid:durableId="1264990659">
    <w:abstractNumId w:val="6"/>
  </w:num>
  <w:num w:numId="3" w16cid:durableId="1201825784">
    <w:abstractNumId w:val="9"/>
  </w:num>
  <w:num w:numId="4" w16cid:durableId="2003462050">
    <w:abstractNumId w:val="2"/>
  </w:num>
  <w:num w:numId="5" w16cid:durableId="1590234363">
    <w:abstractNumId w:val="10"/>
  </w:num>
  <w:num w:numId="6" w16cid:durableId="1096051151">
    <w:abstractNumId w:val="0"/>
  </w:num>
  <w:num w:numId="7" w16cid:durableId="1795831483">
    <w:abstractNumId w:val="20"/>
  </w:num>
  <w:num w:numId="8" w16cid:durableId="1043596149">
    <w:abstractNumId w:val="16"/>
  </w:num>
  <w:num w:numId="9" w16cid:durableId="191312679">
    <w:abstractNumId w:val="3"/>
  </w:num>
  <w:num w:numId="10" w16cid:durableId="1439179850">
    <w:abstractNumId w:val="14"/>
  </w:num>
  <w:num w:numId="11" w16cid:durableId="853497837">
    <w:abstractNumId w:val="15"/>
  </w:num>
  <w:num w:numId="12" w16cid:durableId="1045982738">
    <w:abstractNumId w:val="13"/>
  </w:num>
  <w:num w:numId="13" w16cid:durableId="518814542">
    <w:abstractNumId w:val="2"/>
  </w:num>
  <w:num w:numId="14" w16cid:durableId="1382902815">
    <w:abstractNumId w:val="4"/>
  </w:num>
  <w:num w:numId="15" w16cid:durableId="1714114959">
    <w:abstractNumId w:val="8"/>
  </w:num>
  <w:num w:numId="16" w16cid:durableId="1889797929">
    <w:abstractNumId w:val="19"/>
  </w:num>
  <w:num w:numId="17" w16cid:durableId="1598445640">
    <w:abstractNumId w:val="12"/>
  </w:num>
  <w:num w:numId="18" w16cid:durableId="317543216">
    <w:abstractNumId w:val="5"/>
  </w:num>
  <w:num w:numId="19" w16cid:durableId="1444379227">
    <w:abstractNumId w:val="11"/>
  </w:num>
  <w:num w:numId="20" w16cid:durableId="1865094089">
    <w:abstractNumId w:val="7"/>
  </w:num>
  <w:num w:numId="21" w16cid:durableId="659576720">
    <w:abstractNumId w:val="23"/>
  </w:num>
  <w:num w:numId="22" w16cid:durableId="1794130367">
    <w:abstractNumId w:val="21"/>
  </w:num>
  <w:num w:numId="23" w16cid:durableId="10764290">
    <w:abstractNumId w:val="18"/>
  </w:num>
  <w:num w:numId="24" w16cid:durableId="1481536750">
    <w:abstractNumId w:val="1"/>
  </w:num>
  <w:num w:numId="25" w16cid:durableId="323628861">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73E"/>
    <w:rsid w:val="00000A87"/>
    <w:rsid w:val="00000E0D"/>
    <w:rsid w:val="00001623"/>
    <w:rsid w:val="000024E1"/>
    <w:rsid w:val="0000253E"/>
    <w:rsid w:val="0000287A"/>
    <w:rsid w:val="000029C3"/>
    <w:rsid w:val="00003288"/>
    <w:rsid w:val="00003AF6"/>
    <w:rsid w:val="00003C08"/>
    <w:rsid w:val="00003EBA"/>
    <w:rsid w:val="000040BD"/>
    <w:rsid w:val="00004B74"/>
    <w:rsid w:val="00005302"/>
    <w:rsid w:val="00007423"/>
    <w:rsid w:val="00007AB0"/>
    <w:rsid w:val="00010AB8"/>
    <w:rsid w:val="000111FC"/>
    <w:rsid w:val="00011FC6"/>
    <w:rsid w:val="000120AE"/>
    <w:rsid w:val="00012D41"/>
    <w:rsid w:val="00013AC5"/>
    <w:rsid w:val="00013D59"/>
    <w:rsid w:val="00014FB5"/>
    <w:rsid w:val="00015920"/>
    <w:rsid w:val="000166F4"/>
    <w:rsid w:val="00020DE6"/>
    <w:rsid w:val="00023572"/>
    <w:rsid w:val="00023FFE"/>
    <w:rsid w:val="000252DB"/>
    <w:rsid w:val="000258C8"/>
    <w:rsid w:val="00025D57"/>
    <w:rsid w:val="00026B51"/>
    <w:rsid w:val="000304F7"/>
    <w:rsid w:val="00030ABB"/>
    <w:rsid w:val="00030CC6"/>
    <w:rsid w:val="000314D5"/>
    <w:rsid w:val="0003321F"/>
    <w:rsid w:val="00033E6C"/>
    <w:rsid w:val="000354AA"/>
    <w:rsid w:val="00037781"/>
    <w:rsid w:val="00041AAC"/>
    <w:rsid w:val="0004248C"/>
    <w:rsid w:val="0004293A"/>
    <w:rsid w:val="00042F78"/>
    <w:rsid w:val="00042FC7"/>
    <w:rsid w:val="00043011"/>
    <w:rsid w:val="000431FC"/>
    <w:rsid w:val="00043E0B"/>
    <w:rsid w:val="00043EAB"/>
    <w:rsid w:val="00044146"/>
    <w:rsid w:val="00044540"/>
    <w:rsid w:val="00044C35"/>
    <w:rsid w:val="00044C66"/>
    <w:rsid w:val="0004619B"/>
    <w:rsid w:val="00047C13"/>
    <w:rsid w:val="00050E0D"/>
    <w:rsid w:val="00051BD0"/>
    <w:rsid w:val="00051D20"/>
    <w:rsid w:val="00053390"/>
    <w:rsid w:val="000537FB"/>
    <w:rsid w:val="00054EBA"/>
    <w:rsid w:val="00056EB7"/>
    <w:rsid w:val="00057DFF"/>
    <w:rsid w:val="00060601"/>
    <w:rsid w:val="00060785"/>
    <w:rsid w:val="00061347"/>
    <w:rsid w:val="00061A1F"/>
    <w:rsid w:val="00063206"/>
    <w:rsid w:val="000657A1"/>
    <w:rsid w:val="000662D1"/>
    <w:rsid w:val="0006667F"/>
    <w:rsid w:val="00067675"/>
    <w:rsid w:val="00067CFA"/>
    <w:rsid w:val="000702D9"/>
    <w:rsid w:val="000708DC"/>
    <w:rsid w:val="0007293D"/>
    <w:rsid w:val="00074A84"/>
    <w:rsid w:val="00074B01"/>
    <w:rsid w:val="000765ED"/>
    <w:rsid w:val="00077AA1"/>
    <w:rsid w:val="00077D15"/>
    <w:rsid w:val="00083EE9"/>
    <w:rsid w:val="00084A91"/>
    <w:rsid w:val="00084C5E"/>
    <w:rsid w:val="0008699F"/>
    <w:rsid w:val="00086B7A"/>
    <w:rsid w:val="0008796F"/>
    <w:rsid w:val="000902FC"/>
    <w:rsid w:val="0009055E"/>
    <w:rsid w:val="000908BC"/>
    <w:rsid w:val="000908CF"/>
    <w:rsid w:val="0009174E"/>
    <w:rsid w:val="00092567"/>
    <w:rsid w:val="00092667"/>
    <w:rsid w:val="0009292E"/>
    <w:rsid w:val="000938ED"/>
    <w:rsid w:val="00093E2A"/>
    <w:rsid w:val="000948F0"/>
    <w:rsid w:val="00094B0E"/>
    <w:rsid w:val="0009571A"/>
    <w:rsid w:val="00095871"/>
    <w:rsid w:val="00095AF8"/>
    <w:rsid w:val="00095E6A"/>
    <w:rsid w:val="000966C6"/>
    <w:rsid w:val="00097127"/>
    <w:rsid w:val="00097C0A"/>
    <w:rsid w:val="000A0AFC"/>
    <w:rsid w:val="000A14FC"/>
    <w:rsid w:val="000A1992"/>
    <w:rsid w:val="000A2173"/>
    <w:rsid w:val="000A3AF6"/>
    <w:rsid w:val="000A3C0B"/>
    <w:rsid w:val="000A4195"/>
    <w:rsid w:val="000A46EF"/>
    <w:rsid w:val="000A4FC5"/>
    <w:rsid w:val="000A599A"/>
    <w:rsid w:val="000A5BF2"/>
    <w:rsid w:val="000A5E30"/>
    <w:rsid w:val="000A5FE4"/>
    <w:rsid w:val="000A618E"/>
    <w:rsid w:val="000A743A"/>
    <w:rsid w:val="000B19FA"/>
    <w:rsid w:val="000B3886"/>
    <w:rsid w:val="000B3887"/>
    <w:rsid w:val="000B396E"/>
    <w:rsid w:val="000B3F31"/>
    <w:rsid w:val="000B50F3"/>
    <w:rsid w:val="000B5C3A"/>
    <w:rsid w:val="000B6481"/>
    <w:rsid w:val="000B6C74"/>
    <w:rsid w:val="000B6DEF"/>
    <w:rsid w:val="000B7077"/>
    <w:rsid w:val="000B7951"/>
    <w:rsid w:val="000B7E7D"/>
    <w:rsid w:val="000B7F02"/>
    <w:rsid w:val="000C0FF5"/>
    <w:rsid w:val="000C150B"/>
    <w:rsid w:val="000C1B2D"/>
    <w:rsid w:val="000C2804"/>
    <w:rsid w:val="000C311C"/>
    <w:rsid w:val="000C411C"/>
    <w:rsid w:val="000C4A85"/>
    <w:rsid w:val="000C50F9"/>
    <w:rsid w:val="000C5494"/>
    <w:rsid w:val="000C6507"/>
    <w:rsid w:val="000C67A9"/>
    <w:rsid w:val="000C692C"/>
    <w:rsid w:val="000C6BE8"/>
    <w:rsid w:val="000D1A32"/>
    <w:rsid w:val="000D2EDF"/>
    <w:rsid w:val="000D3F2D"/>
    <w:rsid w:val="000D3FBA"/>
    <w:rsid w:val="000D5306"/>
    <w:rsid w:val="000D6472"/>
    <w:rsid w:val="000D652F"/>
    <w:rsid w:val="000E0DC6"/>
    <w:rsid w:val="000E0EFA"/>
    <w:rsid w:val="000E1327"/>
    <w:rsid w:val="000E153E"/>
    <w:rsid w:val="000E1BF3"/>
    <w:rsid w:val="000E21B7"/>
    <w:rsid w:val="000E27C8"/>
    <w:rsid w:val="000E334F"/>
    <w:rsid w:val="000E3A15"/>
    <w:rsid w:val="000E4234"/>
    <w:rsid w:val="000E443E"/>
    <w:rsid w:val="000E47C8"/>
    <w:rsid w:val="000E4C6E"/>
    <w:rsid w:val="000E4F31"/>
    <w:rsid w:val="000E59EC"/>
    <w:rsid w:val="000E5A91"/>
    <w:rsid w:val="000E66BE"/>
    <w:rsid w:val="000E7301"/>
    <w:rsid w:val="000F0552"/>
    <w:rsid w:val="000F0F95"/>
    <w:rsid w:val="000F1B6B"/>
    <w:rsid w:val="000F2489"/>
    <w:rsid w:val="000F24F2"/>
    <w:rsid w:val="000F299A"/>
    <w:rsid w:val="000F3F3F"/>
    <w:rsid w:val="000F5EFA"/>
    <w:rsid w:val="000F63DA"/>
    <w:rsid w:val="000F64C4"/>
    <w:rsid w:val="000F6A15"/>
    <w:rsid w:val="0010040F"/>
    <w:rsid w:val="00100CC3"/>
    <w:rsid w:val="001014CA"/>
    <w:rsid w:val="0010191A"/>
    <w:rsid w:val="0010193D"/>
    <w:rsid w:val="00102103"/>
    <w:rsid w:val="00103852"/>
    <w:rsid w:val="00103894"/>
    <w:rsid w:val="001047A2"/>
    <w:rsid w:val="00104AFD"/>
    <w:rsid w:val="00104E41"/>
    <w:rsid w:val="0010563B"/>
    <w:rsid w:val="001057F9"/>
    <w:rsid w:val="00105887"/>
    <w:rsid w:val="00105B51"/>
    <w:rsid w:val="00105E7F"/>
    <w:rsid w:val="00105F56"/>
    <w:rsid w:val="00106322"/>
    <w:rsid w:val="00106C46"/>
    <w:rsid w:val="001076A5"/>
    <w:rsid w:val="001079E3"/>
    <w:rsid w:val="00110B7E"/>
    <w:rsid w:val="00110C38"/>
    <w:rsid w:val="00113370"/>
    <w:rsid w:val="00113C75"/>
    <w:rsid w:val="00114ECF"/>
    <w:rsid w:val="00115716"/>
    <w:rsid w:val="00115E67"/>
    <w:rsid w:val="00116236"/>
    <w:rsid w:val="00116302"/>
    <w:rsid w:val="00117B11"/>
    <w:rsid w:val="00117F71"/>
    <w:rsid w:val="001202C4"/>
    <w:rsid w:val="001207C9"/>
    <w:rsid w:val="0012155D"/>
    <w:rsid w:val="001223A0"/>
    <w:rsid w:val="0012242A"/>
    <w:rsid w:val="00122B47"/>
    <w:rsid w:val="001236DF"/>
    <w:rsid w:val="001253A6"/>
    <w:rsid w:val="00126390"/>
    <w:rsid w:val="001268F3"/>
    <w:rsid w:val="001270EA"/>
    <w:rsid w:val="001277FC"/>
    <w:rsid w:val="00127C22"/>
    <w:rsid w:val="0013128C"/>
    <w:rsid w:val="00131A38"/>
    <w:rsid w:val="00132D07"/>
    <w:rsid w:val="00134B6F"/>
    <w:rsid w:val="00134F9C"/>
    <w:rsid w:val="00136539"/>
    <w:rsid w:val="001368B3"/>
    <w:rsid w:val="00136940"/>
    <w:rsid w:val="001402B4"/>
    <w:rsid w:val="00140C8F"/>
    <w:rsid w:val="00142090"/>
    <w:rsid w:val="001421B0"/>
    <w:rsid w:val="001422C0"/>
    <w:rsid w:val="00143A37"/>
    <w:rsid w:val="001442F4"/>
    <w:rsid w:val="0014540C"/>
    <w:rsid w:val="00145A9E"/>
    <w:rsid w:val="00146175"/>
    <w:rsid w:val="0014628B"/>
    <w:rsid w:val="00146F76"/>
    <w:rsid w:val="00147D7E"/>
    <w:rsid w:val="001502BF"/>
    <w:rsid w:val="0015277E"/>
    <w:rsid w:val="00153676"/>
    <w:rsid w:val="00154650"/>
    <w:rsid w:val="001547E3"/>
    <w:rsid w:val="00154D4F"/>
    <w:rsid w:val="00154F31"/>
    <w:rsid w:val="00155672"/>
    <w:rsid w:val="00156A3A"/>
    <w:rsid w:val="001602DA"/>
    <w:rsid w:val="0016041B"/>
    <w:rsid w:val="001609EB"/>
    <w:rsid w:val="001612F0"/>
    <w:rsid w:val="00161AAD"/>
    <w:rsid w:val="001620E5"/>
    <w:rsid w:val="00163355"/>
    <w:rsid w:val="00163473"/>
    <w:rsid w:val="00163ECD"/>
    <w:rsid w:val="00165E44"/>
    <w:rsid w:val="00166197"/>
    <w:rsid w:val="0016653A"/>
    <w:rsid w:val="00167D9A"/>
    <w:rsid w:val="00170EDA"/>
    <w:rsid w:val="001710B3"/>
    <w:rsid w:val="00171961"/>
    <w:rsid w:val="00171EA0"/>
    <w:rsid w:val="0017220A"/>
    <w:rsid w:val="00172F95"/>
    <w:rsid w:val="001731E1"/>
    <w:rsid w:val="0017321A"/>
    <w:rsid w:val="0017374B"/>
    <w:rsid w:val="00174136"/>
    <w:rsid w:val="00174C40"/>
    <w:rsid w:val="00174E07"/>
    <w:rsid w:val="00174F55"/>
    <w:rsid w:val="001750C4"/>
    <w:rsid w:val="00176279"/>
    <w:rsid w:val="00176628"/>
    <w:rsid w:val="001767BA"/>
    <w:rsid w:val="00180C6C"/>
    <w:rsid w:val="0018140F"/>
    <w:rsid w:val="0018237C"/>
    <w:rsid w:val="00182974"/>
    <w:rsid w:val="001829CC"/>
    <w:rsid w:val="00184515"/>
    <w:rsid w:val="00186C67"/>
    <w:rsid w:val="00190B15"/>
    <w:rsid w:val="00190E91"/>
    <w:rsid w:val="001935F2"/>
    <w:rsid w:val="001939C6"/>
    <w:rsid w:val="00194561"/>
    <w:rsid w:val="00196F75"/>
    <w:rsid w:val="001A00CC"/>
    <w:rsid w:val="001A030E"/>
    <w:rsid w:val="001A1713"/>
    <w:rsid w:val="001A2078"/>
    <w:rsid w:val="001A209F"/>
    <w:rsid w:val="001A24B2"/>
    <w:rsid w:val="001A2D6F"/>
    <w:rsid w:val="001A4662"/>
    <w:rsid w:val="001A4AE7"/>
    <w:rsid w:val="001A56AF"/>
    <w:rsid w:val="001A5D2C"/>
    <w:rsid w:val="001A6CA2"/>
    <w:rsid w:val="001A71EC"/>
    <w:rsid w:val="001A7233"/>
    <w:rsid w:val="001A73BC"/>
    <w:rsid w:val="001B0536"/>
    <w:rsid w:val="001B0BD6"/>
    <w:rsid w:val="001B27E9"/>
    <w:rsid w:val="001B27F1"/>
    <w:rsid w:val="001B44A4"/>
    <w:rsid w:val="001B48EB"/>
    <w:rsid w:val="001B4E6B"/>
    <w:rsid w:val="001B5EDB"/>
    <w:rsid w:val="001B6A5C"/>
    <w:rsid w:val="001B7874"/>
    <w:rsid w:val="001C13B3"/>
    <w:rsid w:val="001C22A1"/>
    <w:rsid w:val="001C2494"/>
    <w:rsid w:val="001C3578"/>
    <w:rsid w:val="001C3A0B"/>
    <w:rsid w:val="001C3CDF"/>
    <w:rsid w:val="001C6FD2"/>
    <w:rsid w:val="001D0049"/>
    <w:rsid w:val="001D05FB"/>
    <w:rsid w:val="001D0CDC"/>
    <w:rsid w:val="001D1236"/>
    <w:rsid w:val="001D2129"/>
    <w:rsid w:val="001D3406"/>
    <w:rsid w:val="001D3B22"/>
    <w:rsid w:val="001D3FBE"/>
    <w:rsid w:val="001D451B"/>
    <w:rsid w:val="001D50CA"/>
    <w:rsid w:val="001D5741"/>
    <w:rsid w:val="001D6294"/>
    <w:rsid w:val="001D7B5C"/>
    <w:rsid w:val="001E0D02"/>
    <w:rsid w:val="001E112D"/>
    <w:rsid w:val="001E1F6E"/>
    <w:rsid w:val="001E32A6"/>
    <w:rsid w:val="001E35A6"/>
    <w:rsid w:val="001E3C0F"/>
    <w:rsid w:val="001E3E4C"/>
    <w:rsid w:val="001E4554"/>
    <w:rsid w:val="001E53DD"/>
    <w:rsid w:val="001E568C"/>
    <w:rsid w:val="001E5B20"/>
    <w:rsid w:val="001E6B01"/>
    <w:rsid w:val="001E6C4F"/>
    <w:rsid w:val="001E70FA"/>
    <w:rsid w:val="001E7A9A"/>
    <w:rsid w:val="001F00CB"/>
    <w:rsid w:val="001F03D7"/>
    <w:rsid w:val="001F0732"/>
    <w:rsid w:val="001F128C"/>
    <w:rsid w:val="001F174C"/>
    <w:rsid w:val="001F1CF0"/>
    <w:rsid w:val="001F1DBF"/>
    <w:rsid w:val="001F253A"/>
    <w:rsid w:val="001F2683"/>
    <w:rsid w:val="001F33E1"/>
    <w:rsid w:val="001F34DF"/>
    <w:rsid w:val="001F3D33"/>
    <w:rsid w:val="001F4739"/>
    <w:rsid w:val="001F4FD4"/>
    <w:rsid w:val="001F5344"/>
    <w:rsid w:val="001F565B"/>
    <w:rsid w:val="001F645F"/>
    <w:rsid w:val="001F64BA"/>
    <w:rsid w:val="001F64F6"/>
    <w:rsid w:val="001F66B2"/>
    <w:rsid w:val="001F73AB"/>
    <w:rsid w:val="00200C6F"/>
    <w:rsid w:val="00201026"/>
    <w:rsid w:val="00201907"/>
    <w:rsid w:val="002020E5"/>
    <w:rsid w:val="002029F5"/>
    <w:rsid w:val="00203F29"/>
    <w:rsid w:val="00205074"/>
    <w:rsid w:val="00206468"/>
    <w:rsid w:val="00206664"/>
    <w:rsid w:val="00206DA7"/>
    <w:rsid w:val="00206E5B"/>
    <w:rsid w:val="002109E8"/>
    <w:rsid w:val="00211049"/>
    <w:rsid w:val="00211676"/>
    <w:rsid w:val="002121F2"/>
    <w:rsid w:val="00212C1D"/>
    <w:rsid w:val="00213387"/>
    <w:rsid w:val="00214737"/>
    <w:rsid w:val="002147CF"/>
    <w:rsid w:val="00215878"/>
    <w:rsid w:val="0021639C"/>
    <w:rsid w:val="00216656"/>
    <w:rsid w:val="00217660"/>
    <w:rsid w:val="00217B30"/>
    <w:rsid w:val="00217C2C"/>
    <w:rsid w:val="00221D6C"/>
    <w:rsid w:val="00222723"/>
    <w:rsid w:val="002230D3"/>
    <w:rsid w:val="00223227"/>
    <w:rsid w:val="00223376"/>
    <w:rsid w:val="0022350B"/>
    <w:rsid w:val="00223C31"/>
    <w:rsid w:val="00224719"/>
    <w:rsid w:val="00224F2A"/>
    <w:rsid w:val="0022540F"/>
    <w:rsid w:val="0022544F"/>
    <w:rsid w:val="00230617"/>
    <w:rsid w:val="00230BAD"/>
    <w:rsid w:val="00230D83"/>
    <w:rsid w:val="0023158A"/>
    <w:rsid w:val="0023178B"/>
    <w:rsid w:val="00232C27"/>
    <w:rsid w:val="00233B4F"/>
    <w:rsid w:val="00234904"/>
    <w:rsid w:val="00235F46"/>
    <w:rsid w:val="0023626A"/>
    <w:rsid w:val="00237211"/>
    <w:rsid w:val="0024058A"/>
    <w:rsid w:val="00240C22"/>
    <w:rsid w:val="0024102E"/>
    <w:rsid w:val="0024168A"/>
    <w:rsid w:val="00241A0F"/>
    <w:rsid w:val="00243CFC"/>
    <w:rsid w:val="0024412A"/>
    <w:rsid w:val="00244163"/>
    <w:rsid w:val="00244EFA"/>
    <w:rsid w:val="00245301"/>
    <w:rsid w:val="00250924"/>
    <w:rsid w:val="00251478"/>
    <w:rsid w:val="00252528"/>
    <w:rsid w:val="00252E6E"/>
    <w:rsid w:val="002535D7"/>
    <w:rsid w:val="0025411A"/>
    <w:rsid w:val="00257BA5"/>
    <w:rsid w:val="00260F31"/>
    <w:rsid w:val="00262240"/>
    <w:rsid w:val="00262C43"/>
    <w:rsid w:val="00262C96"/>
    <w:rsid w:val="0026352D"/>
    <w:rsid w:val="00263C81"/>
    <w:rsid w:val="00263F2F"/>
    <w:rsid w:val="00264170"/>
    <w:rsid w:val="00265043"/>
    <w:rsid w:val="00265E93"/>
    <w:rsid w:val="002665DD"/>
    <w:rsid w:val="00266928"/>
    <w:rsid w:val="00266B2A"/>
    <w:rsid w:val="002707C3"/>
    <w:rsid w:val="00270FAC"/>
    <w:rsid w:val="0027103C"/>
    <w:rsid w:val="00271C3E"/>
    <w:rsid w:val="00272836"/>
    <w:rsid w:val="00272E3A"/>
    <w:rsid w:val="0027350F"/>
    <w:rsid w:val="00274187"/>
    <w:rsid w:val="00274279"/>
    <w:rsid w:val="00275BA9"/>
    <w:rsid w:val="00276476"/>
    <w:rsid w:val="00277A99"/>
    <w:rsid w:val="00280F8E"/>
    <w:rsid w:val="002813C9"/>
    <w:rsid w:val="00281AA6"/>
    <w:rsid w:val="002826F0"/>
    <w:rsid w:val="00282F3A"/>
    <w:rsid w:val="00283FF5"/>
    <w:rsid w:val="00284201"/>
    <w:rsid w:val="002847D7"/>
    <w:rsid w:val="00284E2E"/>
    <w:rsid w:val="00286008"/>
    <w:rsid w:val="002874B8"/>
    <w:rsid w:val="002876F3"/>
    <w:rsid w:val="00287840"/>
    <w:rsid w:val="00290A1A"/>
    <w:rsid w:val="00290C1F"/>
    <w:rsid w:val="00290C3F"/>
    <w:rsid w:val="00291A16"/>
    <w:rsid w:val="0029343D"/>
    <w:rsid w:val="00294D01"/>
    <w:rsid w:val="0029507D"/>
    <w:rsid w:val="00296066"/>
    <w:rsid w:val="002962CD"/>
    <w:rsid w:val="00297206"/>
    <w:rsid w:val="00297248"/>
    <w:rsid w:val="002A0033"/>
    <w:rsid w:val="002A1004"/>
    <w:rsid w:val="002A16A6"/>
    <w:rsid w:val="002A4095"/>
    <w:rsid w:val="002A4E1B"/>
    <w:rsid w:val="002A5832"/>
    <w:rsid w:val="002A5EA2"/>
    <w:rsid w:val="002A65C4"/>
    <w:rsid w:val="002A7F47"/>
    <w:rsid w:val="002B0380"/>
    <w:rsid w:val="002B0713"/>
    <w:rsid w:val="002B1C65"/>
    <w:rsid w:val="002B32E0"/>
    <w:rsid w:val="002B3651"/>
    <w:rsid w:val="002B4880"/>
    <w:rsid w:val="002B5C47"/>
    <w:rsid w:val="002B620F"/>
    <w:rsid w:val="002B6370"/>
    <w:rsid w:val="002B671C"/>
    <w:rsid w:val="002B7492"/>
    <w:rsid w:val="002B75E2"/>
    <w:rsid w:val="002C2F09"/>
    <w:rsid w:val="002C3149"/>
    <w:rsid w:val="002C4B31"/>
    <w:rsid w:val="002C51F9"/>
    <w:rsid w:val="002C5F76"/>
    <w:rsid w:val="002C5FDD"/>
    <w:rsid w:val="002C7503"/>
    <w:rsid w:val="002D0EE4"/>
    <w:rsid w:val="002D1BA7"/>
    <w:rsid w:val="002D1E80"/>
    <w:rsid w:val="002D2E8E"/>
    <w:rsid w:val="002D3D15"/>
    <w:rsid w:val="002D74AD"/>
    <w:rsid w:val="002E2611"/>
    <w:rsid w:val="002E26B6"/>
    <w:rsid w:val="002E3B41"/>
    <w:rsid w:val="002E3B91"/>
    <w:rsid w:val="002E4976"/>
    <w:rsid w:val="002E4FDF"/>
    <w:rsid w:val="002E54E3"/>
    <w:rsid w:val="002E564B"/>
    <w:rsid w:val="002E6B8D"/>
    <w:rsid w:val="002E6C93"/>
    <w:rsid w:val="002F029E"/>
    <w:rsid w:val="002F1209"/>
    <w:rsid w:val="002F19B1"/>
    <w:rsid w:val="002F242B"/>
    <w:rsid w:val="002F24AA"/>
    <w:rsid w:val="002F2AF2"/>
    <w:rsid w:val="002F3669"/>
    <w:rsid w:val="002F4418"/>
    <w:rsid w:val="002F44CE"/>
    <w:rsid w:val="002F55BF"/>
    <w:rsid w:val="002F5A17"/>
    <w:rsid w:val="002F5D14"/>
    <w:rsid w:val="002F69D8"/>
    <w:rsid w:val="002F73A3"/>
    <w:rsid w:val="002F7981"/>
    <w:rsid w:val="002F7C1D"/>
    <w:rsid w:val="00300793"/>
    <w:rsid w:val="00300C87"/>
    <w:rsid w:val="00301307"/>
    <w:rsid w:val="003033C1"/>
    <w:rsid w:val="00305872"/>
    <w:rsid w:val="00305892"/>
    <w:rsid w:val="003058CD"/>
    <w:rsid w:val="00306A84"/>
    <w:rsid w:val="00306F0F"/>
    <w:rsid w:val="00310284"/>
    <w:rsid w:val="00310395"/>
    <w:rsid w:val="0031087C"/>
    <w:rsid w:val="00311173"/>
    <w:rsid w:val="00311EAD"/>
    <w:rsid w:val="003129CD"/>
    <w:rsid w:val="00313637"/>
    <w:rsid w:val="003151B7"/>
    <w:rsid w:val="00315300"/>
    <w:rsid w:val="00315BE6"/>
    <w:rsid w:val="00315EFC"/>
    <w:rsid w:val="00316443"/>
    <w:rsid w:val="00316794"/>
    <w:rsid w:val="003168A6"/>
    <w:rsid w:val="003175FE"/>
    <w:rsid w:val="003179D7"/>
    <w:rsid w:val="00317BC1"/>
    <w:rsid w:val="0032008C"/>
    <w:rsid w:val="0032016A"/>
    <w:rsid w:val="00320855"/>
    <w:rsid w:val="00321B4F"/>
    <w:rsid w:val="0032200C"/>
    <w:rsid w:val="0032263F"/>
    <w:rsid w:val="00322845"/>
    <w:rsid w:val="00323521"/>
    <w:rsid w:val="00323FEB"/>
    <w:rsid w:val="003240EC"/>
    <w:rsid w:val="00325218"/>
    <w:rsid w:val="0032624E"/>
    <w:rsid w:val="00326732"/>
    <w:rsid w:val="00326754"/>
    <w:rsid w:val="00326A63"/>
    <w:rsid w:val="00327623"/>
    <w:rsid w:val="00330020"/>
    <w:rsid w:val="003330E6"/>
    <w:rsid w:val="003340E9"/>
    <w:rsid w:val="003349C9"/>
    <w:rsid w:val="0033530F"/>
    <w:rsid w:val="00335487"/>
    <w:rsid w:val="003373D3"/>
    <w:rsid w:val="0033769E"/>
    <w:rsid w:val="00337702"/>
    <w:rsid w:val="00340068"/>
    <w:rsid w:val="003407EB"/>
    <w:rsid w:val="003413B8"/>
    <w:rsid w:val="00341600"/>
    <w:rsid w:val="003423A2"/>
    <w:rsid w:val="003438BF"/>
    <w:rsid w:val="003439F3"/>
    <w:rsid w:val="003442D5"/>
    <w:rsid w:val="0034491F"/>
    <w:rsid w:val="00347212"/>
    <w:rsid w:val="003473A3"/>
    <w:rsid w:val="00347B7D"/>
    <w:rsid w:val="00347CB9"/>
    <w:rsid w:val="00350A88"/>
    <w:rsid w:val="00350C5D"/>
    <w:rsid w:val="0035106E"/>
    <w:rsid w:val="00352B81"/>
    <w:rsid w:val="00352DD5"/>
    <w:rsid w:val="003539B1"/>
    <w:rsid w:val="00354ECE"/>
    <w:rsid w:val="003557B0"/>
    <w:rsid w:val="00360409"/>
    <w:rsid w:val="00360460"/>
    <w:rsid w:val="003614EE"/>
    <w:rsid w:val="00361991"/>
    <w:rsid w:val="0036305D"/>
    <w:rsid w:val="00363478"/>
    <w:rsid w:val="00363935"/>
    <w:rsid w:val="0036463D"/>
    <w:rsid w:val="003655CE"/>
    <w:rsid w:val="00365EE7"/>
    <w:rsid w:val="003665C9"/>
    <w:rsid w:val="0036751F"/>
    <w:rsid w:val="00367A46"/>
    <w:rsid w:val="00370034"/>
    <w:rsid w:val="00370C85"/>
    <w:rsid w:val="00371033"/>
    <w:rsid w:val="003717E3"/>
    <w:rsid w:val="00372948"/>
    <w:rsid w:val="00372D62"/>
    <w:rsid w:val="003763FB"/>
    <w:rsid w:val="00376617"/>
    <w:rsid w:val="00377636"/>
    <w:rsid w:val="00377E80"/>
    <w:rsid w:val="003808C4"/>
    <w:rsid w:val="003809D2"/>
    <w:rsid w:val="00381829"/>
    <w:rsid w:val="00381A8C"/>
    <w:rsid w:val="00381C4C"/>
    <w:rsid w:val="00382889"/>
    <w:rsid w:val="003830DE"/>
    <w:rsid w:val="003834BE"/>
    <w:rsid w:val="00385F84"/>
    <w:rsid w:val="003860D9"/>
    <w:rsid w:val="00386F2C"/>
    <w:rsid w:val="003870C9"/>
    <w:rsid w:val="00387F8C"/>
    <w:rsid w:val="00390EEB"/>
    <w:rsid w:val="00391FCE"/>
    <w:rsid w:val="003926B2"/>
    <w:rsid w:val="00392B18"/>
    <w:rsid w:val="00392DA1"/>
    <w:rsid w:val="0039423B"/>
    <w:rsid w:val="00394466"/>
    <w:rsid w:val="0039497A"/>
    <w:rsid w:val="003955A8"/>
    <w:rsid w:val="00395AB7"/>
    <w:rsid w:val="003963B6"/>
    <w:rsid w:val="003964E1"/>
    <w:rsid w:val="00396FD8"/>
    <w:rsid w:val="003976CD"/>
    <w:rsid w:val="003A0EB1"/>
    <w:rsid w:val="003A1843"/>
    <w:rsid w:val="003A1D21"/>
    <w:rsid w:val="003A2426"/>
    <w:rsid w:val="003A3EE0"/>
    <w:rsid w:val="003A4006"/>
    <w:rsid w:val="003A40B3"/>
    <w:rsid w:val="003A4AC1"/>
    <w:rsid w:val="003A598F"/>
    <w:rsid w:val="003A5B16"/>
    <w:rsid w:val="003A7027"/>
    <w:rsid w:val="003B00FA"/>
    <w:rsid w:val="003B0A5D"/>
    <w:rsid w:val="003B1599"/>
    <w:rsid w:val="003B1AF8"/>
    <w:rsid w:val="003B1D48"/>
    <w:rsid w:val="003B2F8B"/>
    <w:rsid w:val="003B347C"/>
    <w:rsid w:val="003B3818"/>
    <w:rsid w:val="003B3840"/>
    <w:rsid w:val="003B39B4"/>
    <w:rsid w:val="003B6352"/>
    <w:rsid w:val="003B642C"/>
    <w:rsid w:val="003B7454"/>
    <w:rsid w:val="003C1269"/>
    <w:rsid w:val="003C1274"/>
    <w:rsid w:val="003C2C71"/>
    <w:rsid w:val="003C3140"/>
    <w:rsid w:val="003C31E2"/>
    <w:rsid w:val="003C333A"/>
    <w:rsid w:val="003C5ABC"/>
    <w:rsid w:val="003C6B4B"/>
    <w:rsid w:val="003C6E2C"/>
    <w:rsid w:val="003C7867"/>
    <w:rsid w:val="003C7EA3"/>
    <w:rsid w:val="003D0ACF"/>
    <w:rsid w:val="003D0D37"/>
    <w:rsid w:val="003D1920"/>
    <w:rsid w:val="003D19E7"/>
    <w:rsid w:val="003D20B6"/>
    <w:rsid w:val="003D23ED"/>
    <w:rsid w:val="003D46F0"/>
    <w:rsid w:val="003D5130"/>
    <w:rsid w:val="003D515E"/>
    <w:rsid w:val="003D668A"/>
    <w:rsid w:val="003D66D4"/>
    <w:rsid w:val="003D679C"/>
    <w:rsid w:val="003D7D91"/>
    <w:rsid w:val="003E2FC2"/>
    <w:rsid w:val="003E32BC"/>
    <w:rsid w:val="003E3FC5"/>
    <w:rsid w:val="003E582A"/>
    <w:rsid w:val="003E59E4"/>
    <w:rsid w:val="003E6918"/>
    <w:rsid w:val="003E6B8F"/>
    <w:rsid w:val="003E6E5D"/>
    <w:rsid w:val="003E74BF"/>
    <w:rsid w:val="003E7839"/>
    <w:rsid w:val="003E7E35"/>
    <w:rsid w:val="003F0380"/>
    <w:rsid w:val="003F05B8"/>
    <w:rsid w:val="003F068C"/>
    <w:rsid w:val="003F118E"/>
    <w:rsid w:val="003F1F73"/>
    <w:rsid w:val="003F2068"/>
    <w:rsid w:val="003F2777"/>
    <w:rsid w:val="003F3144"/>
    <w:rsid w:val="003F41A3"/>
    <w:rsid w:val="003F4AA8"/>
    <w:rsid w:val="003F4C2F"/>
    <w:rsid w:val="003F5342"/>
    <w:rsid w:val="003F53EC"/>
    <w:rsid w:val="003F558E"/>
    <w:rsid w:val="003F57B8"/>
    <w:rsid w:val="003F5A63"/>
    <w:rsid w:val="003F5ECC"/>
    <w:rsid w:val="003F6911"/>
    <w:rsid w:val="003F6D5B"/>
    <w:rsid w:val="0040086F"/>
    <w:rsid w:val="004010FC"/>
    <w:rsid w:val="004014E3"/>
    <w:rsid w:val="0040169D"/>
    <w:rsid w:val="00402588"/>
    <w:rsid w:val="00402652"/>
    <w:rsid w:val="00402BEE"/>
    <w:rsid w:val="00402D70"/>
    <w:rsid w:val="00403AF0"/>
    <w:rsid w:val="00403F45"/>
    <w:rsid w:val="004043E0"/>
    <w:rsid w:val="00404FD8"/>
    <w:rsid w:val="00405365"/>
    <w:rsid w:val="00405D84"/>
    <w:rsid w:val="00406095"/>
    <w:rsid w:val="00406616"/>
    <w:rsid w:val="00407DD2"/>
    <w:rsid w:val="004105F6"/>
    <w:rsid w:val="004117EF"/>
    <w:rsid w:val="0041488A"/>
    <w:rsid w:val="0041512D"/>
    <w:rsid w:val="004155B7"/>
    <w:rsid w:val="00415EED"/>
    <w:rsid w:val="00416A51"/>
    <w:rsid w:val="00416E25"/>
    <w:rsid w:val="0042005F"/>
    <w:rsid w:val="00420923"/>
    <w:rsid w:val="004211AC"/>
    <w:rsid w:val="00421BCA"/>
    <w:rsid w:val="0042249C"/>
    <w:rsid w:val="00422B75"/>
    <w:rsid w:val="00423071"/>
    <w:rsid w:val="004235F9"/>
    <w:rsid w:val="00424DB3"/>
    <w:rsid w:val="00424DD4"/>
    <w:rsid w:val="00424F9C"/>
    <w:rsid w:val="004254E8"/>
    <w:rsid w:val="004257E1"/>
    <w:rsid w:val="00425983"/>
    <w:rsid w:val="004273A1"/>
    <w:rsid w:val="00427691"/>
    <w:rsid w:val="00427FED"/>
    <w:rsid w:val="00430264"/>
    <w:rsid w:val="004321BD"/>
    <w:rsid w:val="00433FD7"/>
    <w:rsid w:val="00435BB8"/>
    <w:rsid w:val="00436972"/>
    <w:rsid w:val="00436B79"/>
    <w:rsid w:val="00437BA9"/>
    <w:rsid w:val="004401DF"/>
    <w:rsid w:val="004401F5"/>
    <w:rsid w:val="00440276"/>
    <w:rsid w:val="004435A2"/>
    <w:rsid w:val="004446F5"/>
    <w:rsid w:val="00444887"/>
    <w:rsid w:val="00444EEF"/>
    <w:rsid w:val="00445CBC"/>
    <w:rsid w:val="00445E86"/>
    <w:rsid w:val="0044657C"/>
    <w:rsid w:val="004477EC"/>
    <w:rsid w:val="00447C83"/>
    <w:rsid w:val="00447DC3"/>
    <w:rsid w:val="004500BB"/>
    <w:rsid w:val="00450E79"/>
    <w:rsid w:val="004517A9"/>
    <w:rsid w:val="0045188C"/>
    <w:rsid w:val="0045397F"/>
    <w:rsid w:val="00453D5E"/>
    <w:rsid w:val="00454190"/>
    <w:rsid w:val="00455F13"/>
    <w:rsid w:val="00456971"/>
    <w:rsid w:val="00456DAF"/>
    <w:rsid w:val="00457598"/>
    <w:rsid w:val="004579A9"/>
    <w:rsid w:val="00457C35"/>
    <w:rsid w:val="00457FA8"/>
    <w:rsid w:val="00460E37"/>
    <w:rsid w:val="004614E9"/>
    <w:rsid w:val="00461FEB"/>
    <w:rsid w:val="00462382"/>
    <w:rsid w:val="00462D8F"/>
    <w:rsid w:val="00462E25"/>
    <w:rsid w:val="00463088"/>
    <w:rsid w:val="004641F2"/>
    <w:rsid w:val="004678BD"/>
    <w:rsid w:val="00467910"/>
    <w:rsid w:val="00470123"/>
    <w:rsid w:val="00470194"/>
    <w:rsid w:val="00470A50"/>
    <w:rsid w:val="00471115"/>
    <w:rsid w:val="0047201D"/>
    <w:rsid w:val="004735D9"/>
    <w:rsid w:val="004736D7"/>
    <w:rsid w:val="00473E6F"/>
    <w:rsid w:val="00474D3B"/>
    <w:rsid w:val="00475DBC"/>
    <w:rsid w:val="00476DFE"/>
    <w:rsid w:val="00477063"/>
    <w:rsid w:val="00477445"/>
    <w:rsid w:val="0047755D"/>
    <w:rsid w:val="00480074"/>
    <w:rsid w:val="00480194"/>
    <w:rsid w:val="0048085B"/>
    <w:rsid w:val="004816D9"/>
    <w:rsid w:val="004820D2"/>
    <w:rsid w:val="00482975"/>
    <w:rsid w:val="00482DBA"/>
    <w:rsid w:val="004832CF"/>
    <w:rsid w:val="00484184"/>
    <w:rsid w:val="00484D10"/>
    <w:rsid w:val="00485173"/>
    <w:rsid w:val="0048575A"/>
    <w:rsid w:val="00485F55"/>
    <w:rsid w:val="004863E5"/>
    <w:rsid w:val="0048666D"/>
    <w:rsid w:val="00486E9E"/>
    <w:rsid w:val="00487177"/>
    <w:rsid w:val="00490135"/>
    <w:rsid w:val="004908B1"/>
    <w:rsid w:val="00490A43"/>
    <w:rsid w:val="00491E07"/>
    <w:rsid w:val="00493841"/>
    <w:rsid w:val="00494A37"/>
    <w:rsid w:val="00495C65"/>
    <w:rsid w:val="0049790C"/>
    <w:rsid w:val="00497E9B"/>
    <w:rsid w:val="004A019E"/>
    <w:rsid w:val="004A0AC3"/>
    <w:rsid w:val="004A24A4"/>
    <w:rsid w:val="004A2655"/>
    <w:rsid w:val="004A296A"/>
    <w:rsid w:val="004A365F"/>
    <w:rsid w:val="004A370F"/>
    <w:rsid w:val="004A46EA"/>
    <w:rsid w:val="004A6C1E"/>
    <w:rsid w:val="004B12DA"/>
    <w:rsid w:val="004B181D"/>
    <w:rsid w:val="004B268F"/>
    <w:rsid w:val="004B3CC7"/>
    <w:rsid w:val="004B3F37"/>
    <w:rsid w:val="004B422D"/>
    <w:rsid w:val="004B44B6"/>
    <w:rsid w:val="004B69FC"/>
    <w:rsid w:val="004B7C4F"/>
    <w:rsid w:val="004B7CAD"/>
    <w:rsid w:val="004C01CC"/>
    <w:rsid w:val="004C03C6"/>
    <w:rsid w:val="004C0D50"/>
    <w:rsid w:val="004C247A"/>
    <w:rsid w:val="004C4024"/>
    <w:rsid w:val="004C4718"/>
    <w:rsid w:val="004C57CB"/>
    <w:rsid w:val="004C5AE8"/>
    <w:rsid w:val="004C712C"/>
    <w:rsid w:val="004D0148"/>
    <w:rsid w:val="004D052C"/>
    <w:rsid w:val="004D0AFE"/>
    <w:rsid w:val="004D15F3"/>
    <w:rsid w:val="004D1AFE"/>
    <w:rsid w:val="004D2BC3"/>
    <w:rsid w:val="004D3148"/>
    <w:rsid w:val="004D4123"/>
    <w:rsid w:val="004D5255"/>
    <w:rsid w:val="004D5CA6"/>
    <w:rsid w:val="004D5E7D"/>
    <w:rsid w:val="004D71A8"/>
    <w:rsid w:val="004E001E"/>
    <w:rsid w:val="004E0607"/>
    <w:rsid w:val="004E0679"/>
    <w:rsid w:val="004E074A"/>
    <w:rsid w:val="004E0CA3"/>
    <w:rsid w:val="004E257F"/>
    <w:rsid w:val="004E2BCF"/>
    <w:rsid w:val="004E37CD"/>
    <w:rsid w:val="004E37E4"/>
    <w:rsid w:val="004E4189"/>
    <w:rsid w:val="004E4CEF"/>
    <w:rsid w:val="004E4FE8"/>
    <w:rsid w:val="004E579F"/>
    <w:rsid w:val="004E6643"/>
    <w:rsid w:val="004E6E71"/>
    <w:rsid w:val="004E6F36"/>
    <w:rsid w:val="004E7344"/>
    <w:rsid w:val="004E7406"/>
    <w:rsid w:val="004F00DA"/>
    <w:rsid w:val="004F0B1E"/>
    <w:rsid w:val="004F1493"/>
    <w:rsid w:val="004F1754"/>
    <w:rsid w:val="004F23B2"/>
    <w:rsid w:val="004F5046"/>
    <w:rsid w:val="004F5B0B"/>
    <w:rsid w:val="004F63E2"/>
    <w:rsid w:val="004F6651"/>
    <w:rsid w:val="004F7DEB"/>
    <w:rsid w:val="005001CC"/>
    <w:rsid w:val="0050064D"/>
    <w:rsid w:val="00500B93"/>
    <w:rsid w:val="00500E9D"/>
    <w:rsid w:val="005010F6"/>
    <w:rsid w:val="00501CC6"/>
    <w:rsid w:val="00502140"/>
    <w:rsid w:val="00502316"/>
    <w:rsid w:val="005029EF"/>
    <w:rsid w:val="00504DDE"/>
    <w:rsid w:val="00505344"/>
    <w:rsid w:val="00505384"/>
    <w:rsid w:val="005054BB"/>
    <w:rsid w:val="0050557A"/>
    <w:rsid w:val="00505E0F"/>
    <w:rsid w:val="0050661A"/>
    <w:rsid w:val="00506BA1"/>
    <w:rsid w:val="0050702C"/>
    <w:rsid w:val="00510CD6"/>
    <w:rsid w:val="005111C1"/>
    <w:rsid w:val="005111F5"/>
    <w:rsid w:val="005113D4"/>
    <w:rsid w:val="00511721"/>
    <w:rsid w:val="0051243C"/>
    <w:rsid w:val="00512BD7"/>
    <w:rsid w:val="00512CF5"/>
    <w:rsid w:val="00513505"/>
    <w:rsid w:val="00513773"/>
    <w:rsid w:val="00514605"/>
    <w:rsid w:val="005150EA"/>
    <w:rsid w:val="00517696"/>
    <w:rsid w:val="005178A5"/>
    <w:rsid w:val="00520990"/>
    <w:rsid w:val="00520D65"/>
    <w:rsid w:val="005212B1"/>
    <w:rsid w:val="0052193E"/>
    <w:rsid w:val="00521ACA"/>
    <w:rsid w:val="005247C2"/>
    <w:rsid w:val="00524FDD"/>
    <w:rsid w:val="00525144"/>
    <w:rsid w:val="0052729B"/>
    <w:rsid w:val="00527C06"/>
    <w:rsid w:val="00531AC7"/>
    <w:rsid w:val="005320F2"/>
    <w:rsid w:val="00532B5E"/>
    <w:rsid w:val="00532C7D"/>
    <w:rsid w:val="00532E9C"/>
    <w:rsid w:val="00533D06"/>
    <w:rsid w:val="00534055"/>
    <w:rsid w:val="005343FB"/>
    <w:rsid w:val="00534717"/>
    <w:rsid w:val="00536C1D"/>
    <w:rsid w:val="005373AD"/>
    <w:rsid w:val="005401E4"/>
    <w:rsid w:val="00541B09"/>
    <w:rsid w:val="00541B14"/>
    <w:rsid w:val="0054217D"/>
    <w:rsid w:val="00542B5A"/>
    <w:rsid w:val="00546B80"/>
    <w:rsid w:val="00546F49"/>
    <w:rsid w:val="00547093"/>
    <w:rsid w:val="00547FB8"/>
    <w:rsid w:val="0055091D"/>
    <w:rsid w:val="00551CA8"/>
    <w:rsid w:val="005561D1"/>
    <w:rsid w:val="0055661A"/>
    <w:rsid w:val="005571F7"/>
    <w:rsid w:val="0056006B"/>
    <w:rsid w:val="0056090A"/>
    <w:rsid w:val="00560DF4"/>
    <w:rsid w:val="0056121F"/>
    <w:rsid w:val="005614A4"/>
    <w:rsid w:val="00561A23"/>
    <w:rsid w:val="00561BDB"/>
    <w:rsid w:val="00562346"/>
    <w:rsid w:val="00563A97"/>
    <w:rsid w:val="00563C62"/>
    <w:rsid w:val="00563E9E"/>
    <w:rsid w:val="00564323"/>
    <w:rsid w:val="00565361"/>
    <w:rsid w:val="00565808"/>
    <w:rsid w:val="00565B30"/>
    <w:rsid w:val="00567604"/>
    <w:rsid w:val="00571731"/>
    <w:rsid w:val="00571D6C"/>
    <w:rsid w:val="00572640"/>
    <w:rsid w:val="00572680"/>
    <w:rsid w:val="00573272"/>
    <w:rsid w:val="00573482"/>
    <w:rsid w:val="005736A2"/>
    <w:rsid w:val="00573991"/>
    <w:rsid w:val="00573FC6"/>
    <w:rsid w:val="0057517B"/>
    <w:rsid w:val="0057539F"/>
    <w:rsid w:val="00575F37"/>
    <w:rsid w:val="00577325"/>
    <w:rsid w:val="005773E7"/>
    <w:rsid w:val="005778B0"/>
    <w:rsid w:val="00577AC0"/>
    <w:rsid w:val="00580984"/>
    <w:rsid w:val="00581001"/>
    <w:rsid w:val="00581925"/>
    <w:rsid w:val="00582AF2"/>
    <w:rsid w:val="0058403C"/>
    <w:rsid w:val="00584EE0"/>
    <w:rsid w:val="00585ADC"/>
    <w:rsid w:val="005870F3"/>
    <w:rsid w:val="005879A5"/>
    <w:rsid w:val="00587CC7"/>
    <w:rsid w:val="0059030C"/>
    <w:rsid w:val="00590403"/>
    <w:rsid w:val="005906B2"/>
    <w:rsid w:val="00590AF1"/>
    <w:rsid w:val="00590D00"/>
    <w:rsid w:val="005914D2"/>
    <w:rsid w:val="00592675"/>
    <w:rsid w:val="005928F4"/>
    <w:rsid w:val="00592924"/>
    <w:rsid w:val="0059343F"/>
    <w:rsid w:val="005942A6"/>
    <w:rsid w:val="00594BCD"/>
    <w:rsid w:val="00594F18"/>
    <w:rsid w:val="00594FAB"/>
    <w:rsid w:val="00595352"/>
    <w:rsid w:val="0059538C"/>
    <w:rsid w:val="00596264"/>
    <w:rsid w:val="005965B5"/>
    <w:rsid w:val="00596838"/>
    <w:rsid w:val="005976D7"/>
    <w:rsid w:val="00597E5A"/>
    <w:rsid w:val="005A0446"/>
    <w:rsid w:val="005A0BFF"/>
    <w:rsid w:val="005A1C01"/>
    <w:rsid w:val="005A340B"/>
    <w:rsid w:val="005A3793"/>
    <w:rsid w:val="005A5F16"/>
    <w:rsid w:val="005A6843"/>
    <w:rsid w:val="005A6CD9"/>
    <w:rsid w:val="005B0262"/>
    <w:rsid w:val="005B098A"/>
    <w:rsid w:val="005B1789"/>
    <w:rsid w:val="005B17EB"/>
    <w:rsid w:val="005B3E2B"/>
    <w:rsid w:val="005B4763"/>
    <w:rsid w:val="005B4D14"/>
    <w:rsid w:val="005B6D64"/>
    <w:rsid w:val="005B773A"/>
    <w:rsid w:val="005B7919"/>
    <w:rsid w:val="005B7B30"/>
    <w:rsid w:val="005C2077"/>
    <w:rsid w:val="005C254B"/>
    <w:rsid w:val="005C3A53"/>
    <w:rsid w:val="005C54E1"/>
    <w:rsid w:val="005C5E08"/>
    <w:rsid w:val="005C5EE8"/>
    <w:rsid w:val="005C6455"/>
    <w:rsid w:val="005C762B"/>
    <w:rsid w:val="005D1204"/>
    <w:rsid w:val="005D158B"/>
    <w:rsid w:val="005D1685"/>
    <w:rsid w:val="005D22A7"/>
    <w:rsid w:val="005D3402"/>
    <w:rsid w:val="005D3B94"/>
    <w:rsid w:val="005D3DF9"/>
    <w:rsid w:val="005D4E80"/>
    <w:rsid w:val="005D6AE8"/>
    <w:rsid w:val="005D7E49"/>
    <w:rsid w:val="005E11DA"/>
    <w:rsid w:val="005E3C4C"/>
    <w:rsid w:val="005E5098"/>
    <w:rsid w:val="005E5C5E"/>
    <w:rsid w:val="005E606A"/>
    <w:rsid w:val="005E629F"/>
    <w:rsid w:val="005E6E76"/>
    <w:rsid w:val="005E768E"/>
    <w:rsid w:val="005E7C15"/>
    <w:rsid w:val="005F14C6"/>
    <w:rsid w:val="005F1573"/>
    <w:rsid w:val="005F2AC7"/>
    <w:rsid w:val="005F474A"/>
    <w:rsid w:val="005F498B"/>
    <w:rsid w:val="005F610D"/>
    <w:rsid w:val="005F6688"/>
    <w:rsid w:val="005F698A"/>
    <w:rsid w:val="005F6B58"/>
    <w:rsid w:val="005F6D62"/>
    <w:rsid w:val="005F6F9E"/>
    <w:rsid w:val="006001C4"/>
    <w:rsid w:val="006004E5"/>
    <w:rsid w:val="00600A7E"/>
    <w:rsid w:val="00600C47"/>
    <w:rsid w:val="00601174"/>
    <w:rsid w:val="00601437"/>
    <w:rsid w:val="006016AC"/>
    <w:rsid w:val="00602E2A"/>
    <w:rsid w:val="006049C5"/>
    <w:rsid w:val="00604A48"/>
    <w:rsid w:val="00604FD5"/>
    <w:rsid w:val="006060F5"/>
    <w:rsid w:val="00606AB6"/>
    <w:rsid w:val="00606CDA"/>
    <w:rsid w:val="00606EC5"/>
    <w:rsid w:val="00607CBA"/>
    <w:rsid w:val="00610164"/>
    <w:rsid w:val="00610425"/>
    <w:rsid w:val="006106EE"/>
    <w:rsid w:val="00610C70"/>
    <w:rsid w:val="00611164"/>
    <w:rsid w:val="0061129E"/>
    <w:rsid w:val="006117B1"/>
    <w:rsid w:val="0061259B"/>
    <w:rsid w:val="00614725"/>
    <w:rsid w:val="00614CF1"/>
    <w:rsid w:val="006154D4"/>
    <w:rsid w:val="006155C6"/>
    <w:rsid w:val="00615C8A"/>
    <w:rsid w:val="00616D2B"/>
    <w:rsid w:val="00617F83"/>
    <w:rsid w:val="006206A1"/>
    <w:rsid w:val="00621AA2"/>
    <w:rsid w:val="006224F3"/>
    <w:rsid w:val="0062362F"/>
    <w:rsid w:val="00625B7B"/>
    <w:rsid w:val="00625E07"/>
    <w:rsid w:val="00625EDF"/>
    <w:rsid w:val="006269D3"/>
    <w:rsid w:val="00627022"/>
    <w:rsid w:val="00627417"/>
    <w:rsid w:val="00627A0A"/>
    <w:rsid w:val="00627C04"/>
    <w:rsid w:val="00630019"/>
    <w:rsid w:val="0063006F"/>
    <w:rsid w:val="00630A58"/>
    <w:rsid w:val="00631A08"/>
    <w:rsid w:val="0063243F"/>
    <w:rsid w:val="00632AF3"/>
    <w:rsid w:val="006330DF"/>
    <w:rsid w:val="00634607"/>
    <w:rsid w:val="00635603"/>
    <w:rsid w:val="006357F2"/>
    <w:rsid w:val="00636F24"/>
    <w:rsid w:val="00636F77"/>
    <w:rsid w:val="0063776E"/>
    <w:rsid w:val="006415B2"/>
    <w:rsid w:val="00641ADA"/>
    <w:rsid w:val="00642AF2"/>
    <w:rsid w:val="00644107"/>
    <w:rsid w:val="006445B5"/>
    <w:rsid w:val="00644E9E"/>
    <w:rsid w:val="00646021"/>
    <w:rsid w:val="0064656F"/>
    <w:rsid w:val="00647D1D"/>
    <w:rsid w:val="0065012E"/>
    <w:rsid w:val="00650D05"/>
    <w:rsid w:val="00651593"/>
    <w:rsid w:val="00652342"/>
    <w:rsid w:val="00655671"/>
    <w:rsid w:val="00656680"/>
    <w:rsid w:val="006568E6"/>
    <w:rsid w:val="00657C5F"/>
    <w:rsid w:val="006600EC"/>
    <w:rsid w:val="00660817"/>
    <w:rsid w:val="00660863"/>
    <w:rsid w:val="00660B6D"/>
    <w:rsid w:val="00660B96"/>
    <w:rsid w:val="0066286B"/>
    <w:rsid w:val="006645B5"/>
    <w:rsid w:val="00664929"/>
    <w:rsid w:val="00664A30"/>
    <w:rsid w:val="0066538E"/>
    <w:rsid w:val="0066624E"/>
    <w:rsid w:val="00666401"/>
    <w:rsid w:val="0066645C"/>
    <w:rsid w:val="0066779D"/>
    <w:rsid w:val="006702DA"/>
    <w:rsid w:val="006706DF"/>
    <w:rsid w:val="0067254E"/>
    <w:rsid w:val="00672F8B"/>
    <w:rsid w:val="00673BDC"/>
    <w:rsid w:val="00673CC5"/>
    <w:rsid w:val="00674002"/>
    <w:rsid w:val="00674F82"/>
    <w:rsid w:val="00675397"/>
    <w:rsid w:val="00675574"/>
    <w:rsid w:val="00675591"/>
    <w:rsid w:val="0067564A"/>
    <w:rsid w:val="00675C62"/>
    <w:rsid w:val="006763C4"/>
    <w:rsid w:val="00676B55"/>
    <w:rsid w:val="006772B7"/>
    <w:rsid w:val="00677329"/>
    <w:rsid w:val="006779F1"/>
    <w:rsid w:val="00681991"/>
    <w:rsid w:val="00682514"/>
    <w:rsid w:val="00682570"/>
    <w:rsid w:val="006836F8"/>
    <w:rsid w:val="00684080"/>
    <w:rsid w:val="00685110"/>
    <w:rsid w:val="00685F1F"/>
    <w:rsid w:val="00686BCF"/>
    <w:rsid w:val="006878D7"/>
    <w:rsid w:val="006902B3"/>
    <w:rsid w:val="00690722"/>
    <w:rsid w:val="006924E3"/>
    <w:rsid w:val="006932CF"/>
    <w:rsid w:val="00693810"/>
    <w:rsid w:val="00694CDD"/>
    <w:rsid w:val="00695AC2"/>
    <w:rsid w:val="00696C0F"/>
    <w:rsid w:val="00697D78"/>
    <w:rsid w:val="006A008D"/>
    <w:rsid w:val="006A0CA1"/>
    <w:rsid w:val="006A0CC9"/>
    <w:rsid w:val="006A0FDA"/>
    <w:rsid w:val="006A1944"/>
    <w:rsid w:val="006A1D94"/>
    <w:rsid w:val="006A2494"/>
    <w:rsid w:val="006A26CA"/>
    <w:rsid w:val="006A3224"/>
    <w:rsid w:val="006A3661"/>
    <w:rsid w:val="006A3B29"/>
    <w:rsid w:val="006A3CFA"/>
    <w:rsid w:val="006A3E8C"/>
    <w:rsid w:val="006A422A"/>
    <w:rsid w:val="006A47B7"/>
    <w:rsid w:val="006A5E22"/>
    <w:rsid w:val="006A699E"/>
    <w:rsid w:val="006A72F8"/>
    <w:rsid w:val="006A77B0"/>
    <w:rsid w:val="006A7DB6"/>
    <w:rsid w:val="006B02EE"/>
    <w:rsid w:val="006B146C"/>
    <w:rsid w:val="006B14CA"/>
    <w:rsid w:val="006B1767"/>
    <w:rsid w:val="006B19DC"/>
    <w:rsid w:val="006B31A8"/>
    <w:rsid w:val="006B31FF"/>
    <w:rsid w:val="006B4F7D"/>
    <w:rsid w:val="006B5254"/>
    <w:rsid w:val="006B5A14"/>
    <w:rsid w:val="006B69B7"/>
    <w:rsid w:val="006B6ADB"/>
    <w:rsid w:val="006B790D"/>
    <w:rsid w:val="006C0014"/>
    <w:rsid w:val="006C116E"/>
    <w:rsid w:val="006C1A04"/>
    <w:rsid w:val="006C263C"/>
    <w:rsid w:val="006C3580"/>
    <w:rsid w:val="006C3BE6"/>
    <w:rsid w:val="006C57E3"/>
    <w:rsid w:val="006C7B93"/>
    <w:rsid w:val="006D090D"/>
    <w:rsid w:val="006D183C"/>
    <w:rsid w:val="006D1FAB"/>
    <w:rsid w:val="006D3AD1"/>
    <w:rsid w:val="006D3E23"/>
    <w:rsid w:val="006D5C8A"/>
    <w:rsid w:val="006D798E"/>
    <w:rsid w:val="006D7B97"/>
    <w:rsid w:val="006E0957"/>
    <w:rsid w:val="006E1AB9"/>
    <w:rsid w:val="006E1B1E"/>
    <w:rsid w:val="006E2556"/>
    <w:rsid w:val="006E3730"/>
    <w:rsid w:val="006E374D"/>
    <w:rsid w:val="006E3B08"/>
    <w:rsid w:val="006E500F"/>
    <w:rsid w:val="006E62D2"/>
    <w:rsid w:val="006E6372"/>
    <w:rsid w:val="006E73D3"/>
    <w:rsid w:val="006F0DC9"/>
    <w:rsid w:val="006F1797"/>
    <w:rsid w:val="006F1846"/>
    <w:rsid w:val="006F1C3C"/>
    <w:rsid w:val="006F28F7"/>
    <w:rsid w:val="006F2EA0"/>
    <w:rsid w:val="006F3CE5"/>
    <w:rsid w:val="006F4339"/>
    <w:rsid w:val="006F4637"/>
    <w:rsid w:val="006F5BF7"/>
    <w:rsid w:val="006F65FD"/>
    <w:rsid w:val="006F6C12"/>
    <w:rsid w:val="006F6D87"/>
    <w:rsid w:val="007000C0"/>
    <w:rsid w:val="00700299"/>
    <w:rsid w:val="007004E0"/>
    <w:rsid w:val="00700A09"/>
    <w:rsid w:val="00701363"/>
    <w:rsid w:val="00701FCB"/>
    <w:rsid w:val="0070215E"/>
    <w:rsid w:val="0070264F"/>
    <w:rsid w:val="007031AC"/>
    <w:rsid w:val="007034FA"/>
    <w:rsid w:val="00703B41"/>
    <w:rsid w:val="00703C0D"/>
    <w:rsid w:val="00704DAA"/>
    <w:rsid w:val="00704F9B"/>
    <w:rsid w:val="00705B14"/>
    <w:rsid w:val="00705B96"/>
    <w:rsid w:val="00705F97"/>
    <w:rsid w:val="0070695F"/>
    <w:rsid w:val="00706B28"/>
    <w:rsid w:val="00706F1D"/>
    <w:rsid w:val="00707D71"/>
    <w:rsid w:val="007102E0"/>
    <w:rsid w:val="0071031A"/>
    <w:rsid w:val="007108BB"/>
    <w:rsid w:val="00711040"/>
    <w:rsid w:val="00712294"/>
    <w:rsid w:val="007126BE"/>
    <w:rsid w:val="00712A45"/>
    <w:rsid w:val="0071328F"/>
    <w:rsid w:val="0071344E"/>
    <w:rsid w:val="00713772"/>
    <w:rsid w:val="00713E2B"/>
    <w:rsid w:val="007140E4"/>
    <w:rsid w:val="00714381"/>
    <w:rsid w:val="007152F2"/>
    <w:rsid w:val="007153BC"/>
    <w:rsid w:val="00716B64"/>
    <w:rsid w:val="00720FF3"/>
    <w:rsid w:val="007210FD"/>
    <w:rsid w:val="007212F8"/>
    <w:rsid w:val="007229BF"/>
    <w:rsid w:val="00723BCE"/>
    <w:rsid w:val="00724A79"/>
    <w:rsid w:val="00724F21"/>
    <w:rsid w:val="007261B1"/>
    <w:rsid w:val="0072656B"/>
    <w:rsid w:val="00727071"/>
    <w:rsid w:val="00727210"/>
    <w:rsid w:val="00727B8E"/>
    <w:rsid w:val="00730948"/>
    <w:rsid w:val="00730E47"/>
    <w:rsid w:val="00730EE4"/>
    <w:rsid w:val="0073133A"/>
    <w:rsid w:val="00731AC0"/>
    <w:rsid w:val="007332D4"/>
    <w:rsid w:val="00734421"/>
    <w:rsid w:val="00734764"/>
    <w:rsid w:val="007347BE"/>
    <w:rsid w:val="00735FCB"/>
    <w:rsid w:val="00736B4B"/>
    <w:rsid w:val="007400CF"/>
    <w:rsid w:val="0074034C"/>
    <w:rsid w:val="00740C12"/>
    <w:rsid w:val="0074133C"/>
    <w:rsid w:val="00742A54"/>
    <w:rsid w:val="00743473"/>
    <w:rsid w:val="0074413A"/>
    <w:rsid w:val="00744940"/>
    <w:rsid w:val="00746364"/>
    <w:rsid w:val="0074755A"/>
    <w:rsid w:val="007500B2"/>
    <w:rsid w:val="00750818"/>
    <w:rsid w:val="00750C40"/>
    <w:rsid w:val="00751620"/>
    <w:rsid w:val="00752722"/>
    <w:rsid w:val="007570B0"/>
    <w:rsid w:val="0075772F"/>
    <w:rsid w:val="007577D5"/>
    <w:rsid w:val="00760AE7"/>
    <w:rsid w:val="00761E51"/>
    <w:rsid w:val="00762B52"/>
    <w:rsid w:val="00762D0C"/>
    <w:rsid w:val="00763321"/>
    <w:rsid w:val="0076459B"/>
    <w:rsid w:val="007647FE"/>
    <w:rsid w:val="00764B8E"/>
    <w:rsid w:val="00764D04"/>
    <w:rsid w:val="00764E7B"/>
    <w:rsid w:val="007653E5"/>
    <w:rsid w:val="00765A5F"/>
    <w:rsid w:val="00765B6A"/>
    <w:rsid w:val="00766488"/>
    <w:rsid w:val="00766927"/>
    <w:rsid w:val="00766D0A"/>
    <w:rsid w:val="00766F31"/>
    <w:rsid w:val="00771F99"/>
    <w:rsid w:val="007723DC"/>
    <w:rsid w:val="0077352C"/>
    <w:rsid w:val="0077380D"/>
    <w:rsid w:val="007739AE"/>
    <w:rsid w:val="00774024"/>
    <w:rsid w:val="0077499A"/>
    <w:rsid w:val="00775173"/>
    <w:rsid w:val="00776EB4"/>
    <w:rsid w:val="00777072"/>
    <w:rsid w:val="00777C1D"/>
    <w:rsid w:val="00777EB7"/>
    <w:rsid w:val="00781C5E"/>
    <w:rsid w:val="0078208F"/>
    <w:rsid w:val="00782A23"/>
    <w:rsid w:val="00782B2E"/>
    <w:rsid w:val="00782BB6"/>
    <w:rsid w:val="00785F00"/>
    <w:rsid w:val="007904E6"/>
    <w:rsid w:val="007905D4"/>
    <w:rsid w:val="00790C91"/>
    <w:rsid w:val="007911FD"/>
    <w:rsid w:val="00792678"/>
    <w:rsid w:val="007939BF"/>
    <w:rsid w:val="00794F7E"/>
    <w:rsid w:val="007952A3"/>
    <w:rsid w:val="00796928"/>
    <w:rsid w:val="00796A24"/>
    <w:rsid w:val="00797A24"/>
    <w:rsid w:val="007A0A3E"/>
    <w:rsid w:val="007A1CCC"/>
    <w:rsid w:val="007A2814"/>
    <w:rsid w:val="007A290B"/>
    <w:rsid w:val="007A3029"/>
    <w:rsid w:val="007A30A9"/>
    <w:rsid w:val="007A340E"/>
    <w:rsid w:val="007A3DC6"/>
    <w:rsid w:val="007A496F"/>
    <w:rsid w:val="007A4986"/>
    <w:rsid w:val="007A5AEF"/>
    <w:rsid w:val="007A7651"/>
    <w:rsid w:val="007A77F6"/>
    <w:rsid w:val="007B01F3"/>
    <w:rsid w:val="007B056D"/>
    <w:rsid w:val="007B0877"/>
    <w:rsid w:val="007B1942"/>
    <w:rsid w:val="007B1D30"/>
    <w:rsid w:val="007B1F89"/>
    <w:rsid w:val="007B4110"/>
    <w:rsid w:val="007B4269"/>
    <w:rsid w:val="007B4729"/>
    <w:rsid w:val="007B4903"/>
    <w:rsid w:val="007B4BE9"/>
    <w:rsid w:val="007B6290"/>
    <w:rsid w:val="007B674B"/>
    <w:rsid w:val="007B6BE6"/>
    <w:rsid w:val="007B6FDB"/>
    <w:rsid w:val="007C0456"/>
    <w:rsid w:val="007C0FA7"/>
    <w:rsid w:val="007C148A"/>
    <w:rsid w:val="007C1ACE"/>
    <w:rsid w:val="007C1B9F"/>
    <w:rsid w:val="007C278E"/>
    <w:rsid w:val="007C3841"/>
    <w:rsid w:val="007C3BBA"/>
    <w:rsid w:val="007C4B81"/>
    <w:rsid w:val="007C4FB9"/>
    <w:rsid w:val="007C6E4F"/>
    <w:rsid w:val="007C6FDB"/>
    <w:rsid w:val="007D000C"/>
    <w:rsid w:val="007D0CCC"/>
    <w:rsid w:val="007D0D6D"/>
    <w:rsid w:val="007D14D7"/>
    <w:rsid w:val="007D3278"/>
    <w:rsid w:val="007D3D41"/>
    <w:rsid w:val="007D4D47"/>
    <w:rsid w:val="007D5068"/>
    <w:rsid w:val="007D5160"/>
    <w:rsid w:val="007D6127"/>
    <w:rsid w:val="007D64F9"/>
    <w:rsid w:val="007D6557"/>
    <w:rsid w:val="007D7119"/>
    <w:rsid w:val="007D7DC5"/>
    <w:rsid w:val="007E00AA"/>
    <w:rsid w:val="007E1207"/>
    <w:rsid w:val="007E1C30"/>
    <w:rsid w:val="007E363E"/>
    <w:rsid w:val="007E43E8"/>
    <w:rsid w:val="007E6AA8"/>
    <w:rsid w:val="007E75D3"/>
    <w:rsid w:val="007E7705"/>
    <w:rsid w:val="007F0E54"/>
    <w:rsid w:val="007F0FCE"/>
    <w:rsid w:val="007F149F"/>
    <w:rsid w:val="007F17D4"/>
    <w:rsid w:val="007F1AB6"/>
    <w:rsid w:val="007F1BF0"/>
    <w:rsid w:val="007F20C3"/>
    <w:rsid w:val="007F2755"/>
    <w:rsid w:val="007F37F4"/>
    <w:rsid w:val="007F3C5A"/>
    <w:rsid w:val="007F3F01"/>
    <w:rsid w:val="007F42EA"/>
    <w:rsid w:val="007F46B3"/>
    <w:rsid w:val="007F763B"/>
    <w:rsid w:val="00800012"/>
    <w:rsid w:val="00800526"/>
    <w:rsid w:val="008008DB"/>
    <w:rsid w:val="00801589"/>
    <w:rsid w:val="008030DD"/>
    <w:rsid w:val="00804402"/>
    <w:rsid w:val="0080441B"/>
    <w:rsid w:val="008049BB"/>
    <w:rsid w:val="00804B4A"/>
    <w:rsid w:val="0080602B"/>
    <w:rsid w:val="00807311"/>
    <w:rsid w:val="00811A58"/>
    <w:rsid w:val="00811AE5"/>
    <w:rsid w:val="008121CE"/>
    <w:rsid w:val="00812C1F"/>
    <w:rsid w:val="008133AF"/>
    <w:rsid w:val="00813AB9"/>
    <w:rsid w:val="008159BD"/>
    <w:rsid w:val="008162F3"/>
    <w:rsid w:val="00816542"/>
    <w:rsid w:val="008165B0"/>
    <w:rsid w:val="00816C2C"/>
    <w:rsid w:val="00820445"/>
    <w:rsid w:val="00820DBF"/>
    <w:rsid w:val="00821719"/>
    <w:rsid w:val="00821853"/>
    <w:rsid w:val="00821F55"/>
    <w:rsid w:val="008222FF"/>
    <w:rsid w:val="00822BDE"/>
    <w:rsid w:val="008241E1"/>
    <w:rsid w:val="008245FD"/>
    <w:rsid w:val="00825A36"/>
    <w:rsid w:val="00825CBA"/>
    <w:rsid w:val="00830129"/>
    <w:rsid w:val="00830C95"/>
    <w:rsid w:val="00831E5F"/>
    <w:rsid w:val="0083271D"/>
    <w:rsid w:val="00832BF8"/>
    <w:rsid w:val="00832C94"/>
    <w:rsid w:val="00834A6B"/>
    <w:rsid w:val="008354A9"/>
    <w:rsid w:val="00836284"/>
    <w:rsid w:val="00836BDA"/>
    <w:rsid w:val="00837665"/>
    <w:rsid w:val="0083796F"/>
    <w:rsid w:val="00837FC2"/>
    <w:rsid w:val="008407F3"/>
    <w:rsid w:val="0084316E"/>
    <w:rsid w:val="00844E1F"/>
    <w:rsid w:val="00845E19"/>
    <w:rsid w:val="00850642"/>
    <w:rsid w:val="008511D2"/>
    <w:rsid w:val="00851EE4"/>
    <w:rsid w:val="0085229D"/>
    <w:rsid w:val="00853498"/>
    <w:rsid w:val="00853D4A"/>
    <w:rsid w:val="00854601"/>
    <w:rsid w:val="0085661F"/>
    <w:rsid w:val="00856CAE"/>
    <w:rsid w:val="008570DA"/>
    <w:rsid w:val="0085776D"/>
    <w:rsid w:val="00861898"/>
    <w:rsid w:val="008618EC"/>
    <w:rsid w:val="008622D3"/>
    <w:rsid w:val="00863FE9"/>
    <w:rsid w:val="00864A13"/>
    <w:rsid w:val="00864EB4"/>
    <w:rsid w:val="008657AF"/>
    <w:rsid w:val="00865F4A"/>
    <w:rsid w:val="00866499"/>
    <w:rsid w:val="00866770"/>
    <w:rsid w:val="00866F28"/>
    <w:rsid w:val="0086751F"/>
    <w:rsid w:val="00867760"/>
    <w:rsid w:val="00870018"/>
    <w:rsid w:val="00870540"/>
    <w:rsid w:val="0087289E"/>
    <w:rsid w:val="00873E54"/>
    <w:rsid w:val="0087466D"/>
    <w:rsid w:val="00874834"/>
    <w:rsid w:val="00874CE2"/>
    <w:rsid w:val="00875212"/>
    <w:rsid w:val="008752C0"/>
    <w:rsid w:val="0087612E"/>
    <w:rsid w:val="008763B3"/>
    <w:rsid w:val="00876FB7"/>
    <w:rsid w:val="00877D1B"/>
    <w:rsid w:val="008808C8"/>
    <w:rsid w:val="00881C56"/>
    <w:rsid w:val="008821F0"/>
    <w:rsid w:val="00882405"/>
    <w:rsid w:val="00883DF6"/>
    <w:rsid w:val="00884031"/>
    <w:rsid w:val="0088409E"/>
    <w:rsid w:val="00884950"/>
    <w:rsid w:val="00885E94"/>
    <w:rsid w:val="0088621A"/>
    <w:rsid w:val="00886234"/>
    <w:rsid w:val="00886BA6"/>
    <w:rsid w:val="008901AC"/>
    <w:rsid w:val="0089075B"/>
    <w:rsid w:val="0089153B"/>
    <w:rsid w:val="00891CFF"/>
    <w:rsid w:val="00891DD9"/>
    <w:rsid w:val="008926AB"/>
    <w:rsid w:val="0089365B"/>
    <w:rsid w:val="00894BD8"/>
    <w:rsid w:val="00895087"/>
    <w:rsid w:val="00895B78"/>
    <w:rsid w:val="008977B0"/>
    <w:rsid w:val="008979CC"/>
    <w:rsid w:val="008A0AAF"/>
    <w:rsid w:val="008A1A8A"/>
    <w:rsid w:val="008A21A8"/>
    <w:rsid w:val="008A2F02"/>
    <w:rsid w:val="008A3514"/>
    <w:rsid w:val="008A3A04"/>
    <w:rsid w:val="008A41C9"/>
    <w:rsid w:val="008A46A7"/>
    <w:rsid w:val="008A47A1"/>
    <w:rsid w:val="008A4C62"/>
    <w:rsid w:val="008A4E3B"/>
    <w:rsid w:val="008A5CB4"/>
    <w:rsid w:val="008A6B4F"/>
    <w:rsid w:val="008A6F12"/>
    <w:rsid w:val="008A7A44"/>
    <w:rsid w:val="008A7BEC"/>
    <w:rsid w:val="008A7E9B"/>
    <w:rsid w:val="008B03D8"/>
    <w:rsid w:val="008B0A2C"/>
    <w:rsid w:val="008B0C24"/>
    <w:rsid w:val="008B19F6"/>
    <w:rsid w:val="008B39A1"/>
    <w:rsid w:val="008B58B7"/>
    <w:rsid w:val="008B60E8"/>
    <w:rsid w:val="008B64E3"/>
    <w:rsid w:val="008B7FB2"/>
    <w:rsid w:val="008C087A"/>
    <w:rsid w:val="008C0F90"/>
    <w:rsid w:val="008C14DD"/>
    <w:rsid w:val="008C180F"/>
    <w:rsid w:val="008C19B1"/>
    <w:rsid w:val="008C19F8"/>
    <w:rsid w:val="008C43EA"/>
    <w:rsid w:val="008C5461"/>
    <w:rsid w:val="008C55FA"/>
    <w:rsid w:val="008C608E"/>
    <w:rsid w:val="008C69D5"/>
    <w:rsid w:val="008C7A95"/>
    <w:rsid w:val="008D0175"/>
    <w:rsid w:val="008D06ED"/>
    <w:rsid w:val="008D0991"/>
    <w:rsid w:val="008D0CBA"/>
    <w:rsid w:val="008D1D58"/>
    <w:rsid w:val="008D1FE9"/>
    <w:rsid w:val="008D24B2"/>
    <w:rsid w:val="008D3CAD"/>
    <w:rsid w:val="008D4816"/>
    <w:rsid w:val="008D511E"/>
    <w:rsid w:val="008D55C3"/>
    <w:rsid w:val="008D6DCA"/>
    <w:rsid w:val="008D76AD"/>
    <w:rsid w:val="008D7755"/>
    <w:rsid w:val="008D7B44"/>
    <w:rsid w:val="008D7CB3"/>
    <w:rsid w:val="008E0027"/>
    <w:rsid w:val="008E01A0"/>
    <w:rsid w:val="008E1004"/>
    <w:rsid w:val="008E2722"/>
    <w:rsid w:val="008E2E65"/>
    <w:rsid w:val="008E457A"/>
    <w:rsid w:val="008E48AB"/>
    <w:rsid w:val="008E65D0"/>
    <w:rsid w:val="008E7254"/>
    <w:rsid w:val="008E781D"/>
    <w:rsid w:val="008F0380"/>
    <w:rsid w:val="008F0C9B"/>
    <w:rsid w:val="008F0E55"/>
    <w:rsid w:val="008F1C9F"/>
    <w:rsid w:val="008F1CF6"/>
    <w:rsid w:val="008F23C8"/>
    <w:rsid w:val="008F2F7A"/>
    <w:rsid w:val="008F31B4"/>
    <w:rsid w:val="008F32E8"/>
    <w:rsid w:val="008F39AA"/>
    <w:rsid w:val="008F5894"/>
    <w:rsid w:val="009002C2"/>
    <w:rsid w:val="0090159C"/>
    <w:rsid w:val="009021DC"/>
    <w:rsid w:val="009024A1"/>
    <w:rsid w:val="00903018"/>
    <w:rsid w:val="00903607"/>
    <w:rsid w:val="00903F6A"/>
    <w:rsid w:val="009052B0"/>
    <w:rsid w:val="00907976"/>
    <w:rsid w:val="00910C19"/>
    <w:rsid w:val="009115C7"/>
    <w:rsid w:val="00911CD7"/>
    <w:rsid w:val="00911E02"/>
    <w:rsid w:val="0091231D"/>
    <w:rsid w:val="00912F3C"/>
    <w:rsid w:val="009134AC"/>
    <w:rsid w:val="009142D6"/>
    <w:rsid w:val="0091771B"/>
    <w:rsid w:val="009178BB"/>
    <w:rsid w:val="00917BC5"/>
    <w:rsid w:val="0092010E"/>
    <w:rsid w:val="0092020A"/>
    <w:rsid w:val="00921CBB"/>
    <w:rsid w:val="00921EE7"/>
    <w:rsid w:val="00922CC2"/>
    <w:rsid w:val="00922D7A"/>
    <w:rsid w:val="00922DFE"/>
    <w:rsid w:val="009236E5"/>
    <w:rsid w:val="00923959"/>
    <w:rsid w:val="00924AE8"/>
    <w:rsid w:val="0092503E"/>
    <w:rsid w:val="00925042"/>
    <w:rsid w:val="00925922"/>
    <w:rsid w:val="009261FA"/>
    <w:rsid w:val="00927ABA"/>
    <w:rsid w:val="00927BBD"/>
    <w:rsid w:val="00927D2A"/>
    <w:rsid w:val="00927D52"/>
    <w:rsid w:val="0093101E"/>
    <w:rsid w:val="00931111"/>
    <w:rsid w:val="0093120A"/>
    <w:rsid w:val="009316C0"/>
    <w:rsid w:val="00931FDF"/>
    <w:rsid w:val="00932123"/>
    <w:rsid w:val="00933739"/>
    <w:rsid w:val="00935F95"/>
    <w:rsid w:val="00937542"/>
    <w:rsid w:val="00940242"/>
    <w:rsid w:val="00941142"/>
    <w:rsid w:val="0094152B"/>
    <w:rsid w:val="00941EDA"/>
    <w:rsid w:val="00942447"/>
    <w:rsid w:val="0094389C"/>
    <w:rsid w:val="00944286"/>
    <w:rsid w:val="009443A8"/>
    <w:rsid w:val="00944660"/>
    <w:rsid w:val="009460E8"/>
    <w:rsid w:val="00946173"/>
    <w:rsid w:val="00946837"/>
    <w:rsid w:val="009468B9"/>
    <w:rsid w:val="00946C1B"/>
    <w:rsid w:val="00947328"/>
    <w:rsid w:val="00947804"/>
    <w:rsid w:val="009500F2"/>
    <w:rsid w:val="00950607"/>
    <w:rsid w:val="00951344"/>
    <w:rsid w:val="009518DE"/>
    <w:rsid w:val="00952D49"/>
    <w:rsid w:val="00952E2F"/>
    <w:rsid w:val="009531E8"/>
    <w:rsid w:val="00953C50"/>
    <w:rsid w:val="00953F3C"/>
    <w:rsid w:val="009540C3"/>
    <w:rsid w:val="00955803"/>
    <w:rsid w:val="00957901"/>
    <w:rsid w:val="00957BF2"/>
    <w:rsid w:val="00957E49"/>
    <w:rsid w:val="00960E28"/>
    <w:rsid w:val="0096181F"/>
    <w:rsid w:val="00961EB4"/>
    <w:rsid w:val="00963436"/>
    <w:rsid w:val="00963DB8"/>
    <w:rsid w:val="009643C6"/>
    <w:rsid w:val="0096506B"/>
    <w:rsid w:val="00966FB3"/>
    <w:rsid w:val="00967939"/>
    <w:rsid w:val="00970A87"/>
    <w:rsid w:val="009722FF"/>
    <w:rsid w:val="00973682"/>
    <w:rsid w:val="00973B3F"/>
    <w:rsid w:val="00974268"/>
    <w:rsid w:val="00975741"/>
    <w:rsid w:val="00975A3E"/>
    <w:rsid w:val="0097669E"/>
    <w:rsid w:val="009768F5"/>
    <w:rsid w:val="00976C0D"/>
    <w:rsid w:val="00976ECA"/>
    <w:rsid w:val="00977D54"/>
    <w:rsid w:val="00981DD6"/>
    <w:rsid w:val="009825A6"/>
    <w:rsid w:val="009838AB"/>
    <w:rsid w:val="00984AF0"/>
    <w:rsid w:val="00985610"/>
    <w:rsid w:val="009866A5"/>
    <w:rsid w:val="009872B4"/>
    <w:rsid w:val="009913F3"/>
    <w:rsid w:val="00992183"/>
    <w:rsid w:val="00993092"/>
    <w:rsid w:val="0099472A"/>
    <w:rsid w:val="00994991"/>
    <w:rsid w:val="00995A8C"/>
    <w:rsid w:val="009A1635"/>
    <w:rsid w:val="009A1E8C"/>
    <w:rsid w:val="009A2732"/>
    <w:rsid w:val="009A2CC8"/>
    <w:rsid w:val="009A46A4"/>
    <w:rsid w:val="009A49DF"/>
    <w:rsid w:val="009A5546"/>
    <w:rsid w:val="009A5C0E"/>
    <w:rsid w:val="009A6922"/>
    <w:rsid w:val="009A697C"/>
    <w:rsid w:val="009B01F1"/>
    <w:rsid w:val="009B06F5"/>
    <w:rsid w:val="009B0B2E"/>
    <w:rsid w:val="009B1EB5"/>
    <w:rsid w:val="009B2B7A"/>
    <w:rsid w:val="009B3A5D"/>
    <w:rsid w:val="009B4FA3"/>
    <w:rsid w:val="009B594E"/>
    <w:rsid w:val="009B6F65"/>
    <w:rsid w:val="009B751B"/>
    <w:rsid w:val="009B79A9"/>
    <w:rsid w:val="009C0921"/>
    <w:rsid w:val="009C0EFA"/>
    <w:rsid w:val="009C1329"/>
    <w:rsid w:val="009C1E2C"/>
    <w:rsid w:val="009C1F3D"/>
    <w:rsid w:val="009C28D5"/>
    <w:rsid w:val="009C2DB5"/>
    <w:rsid w:val="009C352C"/>
    <w:rsid w:val="009C3B20"/>
    <w:rsid w:val="009C3D93"/>
    <w:rsid w:val="009C4008"/>
    <w:rsid w:val="009C4303"/>
    <w:rsid w:val="009C4BE6"/>
    <w:rsid w:val="009C4EB1"/>
    <w:rsid w:val="009C6A76"/>
    <w:rsid w:val="009C6CE4"/>
    <w:rsid w:val="009C7493"/>
    <w:rsid w:val="009C7E3B"/>
    <w:rsid w:val="009C7E91"/>
    <w:rsid w:val="009D04FE"/>
    <w:rsid w:val="009D063F"/>
    <w:rsid w:val="009D215F"/>
    <w:rsid w:val="009D2BFA"/>
    <w:rsid w:val="009D3E26"/>
    <w:rsid w:val="009D4156"/>
    <w:rsid w:val="009D41DF"/>
    <w:rsid w:val="009D438A"/>
    <w:rsid w:val="009D4EFC"/>
    <w:rsid w:val="009D5517"/>
    <w:rsid w:val="009D5720"/>
    <w:rsid w:val="009D694F"/>
    <w:rsid w:val="009D6A66"/>
    <w:rsid w:val="009D775C"/>
    <w:rsid w:val="009D7D09"/>
    <w:rsid w:val="009E1906"/>
    <w:rsid w:val="009E2285"/>
    <w:rsid w:val="009E2A84"/>
    <w:rsid w:val="009E5675"/>
    <w:rsid w:val="009E7C90"/>
    <w:rsid w:val="009E7FFC"/>
    <w:rsid w:val="009F0CF7"/>
    <w:rsid w:val="009F17E4"/>
    <w:rsid w:val="009F2FDD"/>
    <w:rsid w:val="009F30C5"/>
    <w:rsid w:val="009F3FBA"/>
    <w:rsid w:val="009F4592"/>
    <w:rsid w:val="009F5532"/>
    <w:rsid w:val="009F6F18"/>
    <w:rsid w:val="00A01BEA"/>
    <w:rsid w:val="00A01EA4"/>
    <w:rsid w:val="00A021BC"/>
    <w:rsid w:val="00A036A0"/>
    <w:rsid w:val="00A03B73"/>
    <w:rsid w:val="00A03F6A"/>
    <w:rsid w:val="00A04547"/>
    <w:rsid w:val="00A05470"/>
    <w:rsid w:val="00A05A98"/>
    <w:rsid w:val="00A0684F"/>
    <w:rsid w:val="00A06DDA"/>
    <w:rsid w:val="00A07C3D"/>
    <w:rsid w:val="00A10148"/>
    <w:rsid w:val="00A10357"/>
    <w:rsid w:val="00A10D4D"/>
    <w:rsid w:val="00A11518"/>
    <w:rsid w:val="00A11E07"/>
    <w:rsid w:val="00A132C5"/>
    <w:rsid w:val="00A16B6C"/>
    <w:rsid w:val="00A16F62"/>
    <w:rsid w:val="00A17F03"/>
    <w:rsid w:val="00A20C94"/>
    <w:rsid w:val="00A21671"/>
    <w:rsid w:val="00A224BC"/>
    <w:rsid w:val="00A234C9"/>
    <w:rsid w:val="00A23518"/>
    <w:rsid w:val="00A23B72"/>
    <w:rsid w:val="00A243EA"/>
    <w:rsid w:val="00A25044"/>
    <w:rsid w:val="00A25090"/>
    <w:rsid w:val="00A25A52"/>
    <w:rsid w:val="00A26A39"/>
    <w:rsid w:val="00A279AA"/>
    <w:rsid w:val="00A31001"/>
    <w:rsid w:val="00A317C3"/>
    <w:rsid w:val="00A31876"/>
    <w:rsid w:val="00A33BEC"/>
    <w:rsid w:val="00A34557"/>
    <w:rsid w:val="00A35E89"/>
    <w:rsid w:val="00A36B45"/>
    <w:rsid w:val="00A40813"/>
    <w:rsid w:val="00A411F0"/>
    <w:rsid w:val="00A42D5E"/>
    <w:rsid w:val="00A42DCB"/>
    <w:rsid w:val="00A43292"/>
    <w:rsid w:val="00A4432C"/>
    <w:rsid w:val="00A452F0"/>
    <w:rsid w:val="00A461C5"/>
    <w:rsid w:val="00A468E9"/>
    <w:rsid w:val="00A47997"/>
    <w:rsid w:val="00A479EF"/>
    <w:rsid w:val="00A50670"/>
    <w:rsid w:val="00A50A8B"/>
    <w:rsid w:val="00A514C7"/>
    <w:rsid w:val="00A51A47"/>
    <w:rsid w:val="00A52475"/>
    <w:rsid w:val="00A52BE0"/>
    <w:rsid w:val="00A5352F"/>
    <w:rsid w:val="00A541DD"/>
    <w:rsid w:val="00A5557D"/>
    <w:rsid w:val="00A561F4"/>
    <w:rsid w:val="00A5693E"/>
    <w:rsid w:val="00A57D9F"/>
    <w:rsid w:val="00A6066E"/>
    <w:rsid w:val="00A615BB"/>
    <w:rsid w:val="00A64122"/>
    <w:rsid w:val="00A642A6"/>
    <w:rsid w:val="00A6431A"/>
    <w:rsid w:val="00A64B06"/>
    <w:rsid w:val="00A6759F"/>
    <w:rsid w:val="00A67808"/>
    <w:rsid w:val="00A70D94"/>
    <w:rsid w:val="00A71BAE"/>
    <w:rsid w:val="00A7293D"/>
    <w:rsid w:val="00A72DB9"/>
    <w:rsid w:val="00A73D46"/>
    <w:rsid w:val="00A75072"/>
    <w:rsid w:val="00A75E5C"/>
    <w:rsid w:val="00A76DB5"/>
    <w:rsid w:val="00A77421"/>
    <w:rsid w:val="00A77C57"/>
    <w:rsid w:val="00A82AF7"/>
    <w:rsid w:val="00A83B91"/>
    <w:rsid w:val="00A83BE9"/>
    <w:rsid w:val="00A842EF"/>
    <w:rsid w:val="00A84385"/>
    <w:rsid w:val="00A85228"/>
    <w:rsid w:val="00A85793"/>
    <w:rsid w:val="00A86981"/>
    <w:rsid w:val="00A87D04"/>
    <w:rsid w:val="00A87D8A"/>
    <w:rsid w:val="00A87E37"/>
    <w:rsid w:val="00A92CA4"/>
    <w:rsid w:val="00A94652"/>
    <w:rsid w:val="00A952F9"/>
    <w:rsid w:val="00A97716"/>
    <w:rsid w:val="00AA0205"/>
    <w:rsid w:val="00AA056A"/>
    <w:rsid w:val="00AA06AB"/>
    <w:rsid w:val="00AA093E"/>
    <w:rsid w:val="00AA0CC9"/>
    <w:rsid w:val="00AA1F6B"/>
    <w:rsid w:val="00AA225A"/>
    <w:rsid w:val="00AA3433"/>
    <w:rsid w:val="00AA363F"/>
    <w:rsid w:val="00AA5921"/>
    <w:rsid w:val="00AA5940"/>
    <w:rsid w:val="00AA5A1B"/>
    <w:rsid w:val="00AA5E64"/>
    <w:rsid w:val="00AA5F09"/>
    <w:rsid w:val="00AA5FC2"/>
    <w:rsid w:val="00AA6108"/>
    <w:rsid w:val="00AA6566"/>
    <w:rsid w:val="00AA6CC7"/>
    <w:rsid w:val="00AA6F57"/>
    <w:rsid w:val="00AA6FF2"/>
    <w:rsid w:val="00AA716C"/>
    <w:rsid w:val="00AA7987"/>
    <w:rsid w:val="00AB0526"/>
    <w:rsid w:val="00AB0C20"/>
    <w:rsid w:val="00AB0F24"/>
    <w:rsid w:val="00AB18D4"/>
    <w:rsid w:val="00AB1AC2"/>
    <w:rsid w:val="00AB1AEA"/>
    <w:rsid w:val="00AB2B72"/>
    <w:rsid w:val="00AB3048"/>
    <w:rsid w:val="00AB3DDC"/>
    <w:rsid w:val="00AB438C"/>
    <w:rsid w:val="00AB48BE"/>
    <w:rsid w:val="00AB4CDF"/>
    <w:rsid w:val="00AB4D9B"/>
    <w:rsid w:val="00AB65AC"/>
    <w:rsid w:val="00AB6AE2"/>
    <w:rsid w:val="00AB7B81"/>
    <w:rsid w:val="00AC0AD8"/>
    <w:rsid w:val="00AC0B91"/>
    <w:rsid w:val="00AC2A01"/>
    <w:rsid w:val="00AC4636"/>
    <w:rsid w:val="00AC466E"/>
    <w:rsid w:val="00AC5296"/>
    <w:rsid w:val="00AC6832"/>
    <w:rsid w:val="00AC6BD2"/>
    <w:rsid w:val="00AC6F5E"/>
    <w:rsid w:val="00AD0767"/>
    <w:rsid w:val="00AD0E79"/>
    <w:rsid w:val="00AD16BC"/>
    <w:rsid w:val="00AD2A65"/>
    <w:rsid w:val="00AD2D9C"/>
    <w:rsid w:val="00AD2F4A"/>
    <w:rsid w:val="00AD338A"/>
    <w:rsid w:val="00AD3E67"/>
    <w:rsid w:val="00AD4D38"/>
    <w:rsid w:val="00AD50B7"/>
    <w:rsid w:val="00AD5FAD"/>
    <w:rsid w:val="00AD61DC"/>
    <w:rsid w:val="00AD6617"/>
    <w:rsid w:val="00AD7EDE"/>
    <w:rsid w:val="00AE0C54"/>
    <w:rsid w:val="00AE1527"/>
    <w:rsid w:val="00AE1FD4"/>
    <w:rsid w:val="00AE2E74"/>
    <w:rsid w:val="00AE379D"/>
    <w:rsid w:val="00AE398D"/>
    <w:rsid w:val="00AE4980"/>
    <w:rsid w:val="00AE4EAE"/>
    <w:rsid w:val="00AE53FB"/>
    <w:rsid w:val="00AE7224"/>
    <w:rsid w:val="00AE74D7"/>
    <w:rsid w:val="00AE7817"/>
    <w:rsid w:val="00AE7911"/>
    <w:rsid w:val="00AF0437"/>
    <w:rsid w:val="00AF0A49"/>
    <w:rsid w:val="00AF0B94"/>
    <w:rsid w:val="00AF140D"/>
    <w:rsid w:val="00AF15FD"/>
    <w:rsid w:val="00AF163B"/>
    <w:rsid w:val="00AF1789"/>
    <w:rsid w:val="00AF191D"/>
    <w:rsid w:val="00AF20F4"/>
    <w:rsid w:val="00AF2571"/>
    <w:rsid w:val="00AF3B43"/>
    <w:rsid w:val="00AF3FF4"/>
    <w:rsid w:val="00AF421B"/>
    <w:rsid w:val="00AF476C"/>
    <w:rsid w:val="00AF531C"/>
    <w:rsid w:val="00AF5D28"/>
    <w:rsid w:val="00AF6817"/>
    <w:rsid w:val="00AF69B4"/>
    <w:rsid w:val="00B017C8"/>
    <w:rsid w:val="00B01DFC"/>
    <w:rsid w:val="00B01E1E"/>
    <w:rsid w:val="00B028B4"/>
    <w:rsid w:val="00B02F8F"/>
    <w:rsid w:val="00B036CC"/>
    <w:rsid w:val="00B03B50"/>
    <w:rsid w:val="00B0452C"/>
    <w:rsid w:val="00B0467F"/>
    <w:rsid w:val="00B04CD9"/>
    <w:rsid w:val="00B05829"/>
    <w:rsid w:val="00B07865"/>
    <w:rsid w:val="00B10C4B"/>
    <w:rsid w:val="00B11556"/>
    <w:rsid w:val="00B11BA4"/>
    <w:rsid w:val="00B11D84"/>
    <w:rsid w:val="00B1206A"/>
    <w:rsid w:val="00B12623"/>
    <w:rsid w:val="00B128EE"/>
    <w:rsid w:val="00B12C72"/>
    <w:rsid w:val="00B1377C"/>
    <w:rsid w:val="00B14ED8"/>
    <w:rsid w:val="00B17315"/>
    <w:rsid w:val="00B17FEB"/>
    <w:rsid w:val="00B20375"/>
    <w:rsid w:val="00B209C2"/>
    <w:rsid w:val="00B21015"/>
    <w:rsid w:val="00B22752"/>
    <w:rsid w:val="00B22DBE"/>
    <w:rsid w:val="00B2305F"/>
    <w:rsid w:val="00B23132"/>
    <w:rsid w:val="00B23D22"/>
    <w:rsid w:val="00B24CEC"/>
    <w:rsid w:val="00B24E6A"/>
    <w:rsid w:val="00B2529B"/>
    <w:rsid w:val="00B271A8"/>
    <w:rsid w:val="00B278A8"/>
    <w:rsid w:val="00B30227"/>
    <w:rsid w:val="00B31980"/>
    <w:rsid w:val="00B31A34"/>
    <w:rsid w:val="00B32C92"/>
    <w:rsid w:val="00B33318"/>
    <w:rsid w:val="00B33C87"/>
    <w:rsid w:val="00B33E1B"/>
    <w:rsid w:val="00B3403E"/>
    <w:rsid w:val="00B34EE0"/>
    <w:rsid w:val="00B36715"/>
    <w:rsid w:val="00B36BAF"/>
    <w:rsid w:val="00B40378"/>
    <w:rsid w:val="00B41351"/>
    <w:rsid w:val="00B41794"/>
    <w:rsid w:val="00B42B77"/>
    <w:rsid w:val="00B43301"/>
    <w:rsid w:val="00B4366A"/>
    <w:rsid w:val="00B439DC"/>
    <w:rsid w:val="00B44BDA"/>
    <w:rsid w:val="00B452EB"/>
    <w:rsid w:val="00B459E4"/>
    <w:rsid w:val="00B45A46"/>
    <w:rsid w:val="00B45AD2"/>
    <w:rsid w:val="00B460BA"/>
    <w:rsid w:val="00B46662"/>
    <w:rsid w:val="00B469A9"/>
    <w:rsid w:val="00B478A5"/>
    <w:rsid w:val="00B50029"/>
    <w:rsid w:val="00B5005D"/>
    <w:rsid w:val="00B509E7"/>
    <w:rsid w:val="00B50AE3"/>
    <w:rsid w:val="00B50DC1"/>
    <w:rsid w:val="00B5149C"/>
    <w:rsid w:val="00B51B5D"/>
    <w:rsid w:val="00B51B8C"/>
    <w:rsid w:val="00B51CBD"/>
    <w:rsid w:val="00B52270"/>
    <w:rsid w:val="00B53218"/>
    <w:rsid w:val="00B534F0"/>
    <w:rsid w:val="00B53EFA"/>
    <w:rsid w:val="00B5470B"/>
    <w:rsid w:val="00B54842"/>
    <w:rsid w:val="00B54C1D"/>
    <w:rsid w:val="00B55F98"/>
    <w:rsid w:val="00B56A6A"/>
    <w:rsid w:val="00B56BCB"/>
    <w:rsid w:val="00B60F3A"/>
    <w:rsid w:val="00B62B62"/>
    <w:rsid w:val="00B62D17"/>
    <w:rsid w:val="00B63BEB"/>
    <w:rsid w:val="00B64D68"/>
    <w:rsid w:val="00B655B2"/>
    <w:rsid w:val="00B65CDF"/>
    <w:rsid w:val="00B66295"/>
    <w:rsid w:val="00B66821"/>
    <w:rsid w:val="00B66C75"/>
    <w:rsid w:val="00B673C6"/>
    <w:rsid w:val="00B678CD"/>
    <w:rsid w:val="00B67DD3"/>
    <w:rsid w:val="00B709AE"/>
    <w:rsid w:val="00B71023"/>
    <w:rsid w:val="00B711AD"/>
    <w:rsid w:val="00B71744"/>
    <w:rsid w:val="00B7178E"/>
    <w:rsid w:val="00B72958"/>
    <w:rsid w:val="00B73002"/>
    <w:rsid w:val="00B736B0"/>
    <w:rsid w:val="00B73B5B"/>
    <w:rsid w:val="00B74851"/>
    <w:rsid w:val="00B7516A"/>
    <w:rsid w:val="00B75193"/>
    <w:rsid w:val="00B759CE"/>
    <w:rsid w:val="00B75C07"/>
    <w:rsid w:val="00B76B1F"/>
    <w:rsid w:val="00B80788"/>
    <w:rsid w:val="00B80927"/>
    <w:rsid w:val="00B829BD"/>
    <w:rsid w:val="00B82D62"/>
    <w:rsid w:val="00B82EA6"/>
    <w:rsid w:val="00B82ECC"/>
    <w:rsid w:val="00B83298"/>
    <w:rsid w:val="00B8370F"/>
    <w:rsid w:val="00B8400F"/>
    <w:rsid w:val="00B84461"/>
    <w:rsid w:val="00B8580F"/>
    <w:rsid w:val="00B85B3B"/>
    <w:rsid w:val="00B86FB4"/>
    <w:rsid w:val="00B87A33"/>
    <w:rsid w:val="00B87BF0"/>
    <w:rsid w:val="00B90585"/>
    <w:rsid w:val="00B90790"/>
    <w:rsid w:val="00B91418"/>
    <w:rsid w:val="00B9251B"/>
    <w:rsid w:val="00B927A5"/>
    <w:rsid w:val="00B92B39"/>
    <w:rsid w:val="00B9317B"/>
    <w:rsid w:val="00B94ECF"/>
    <w:rsid w:val="00B96A48"/>
    <w:rsid w:val="00B96C6E"/>
    <w:rsid w:val="00B97FF9"/>
    <w:rsid w:val="00BA141E"/>
    <w:rsid w:val="00BA1782"/>
    <w:rsid w:val="00BA2412"/>
    <w:rsid w:val="00BA2662"/>
    <w:rsid w:val="00BA2CBC"/>
    <w:rsid w:val="00BA2E5D"/>
    <w:rsid w:val="00BA460D"/>
    <w:rsid w:val="00BA4CE7"/>
    <w:rsid w:val="00BA4F52"/>
    <w:rsid w:val="00BA5688"/>
    <w:rsid w:val="00BA5816"/>
    <w:rsid w:val="00BA5913"/>
    <w:rsid w:val="00BA5DA3"/>
    <w:rsid w:val="00BA6324"/>
    <w:rsid w:val="00BA7D06"/>
    <w:rsid w:val="00BB033E"/>
    <w:rsid w:val="00BB0CFC"/>
    <w:rsid w:val="00BB1173"/>
    <w:rsid w:val="00BB1322"/>
    <w:rsid w:val="00BB1CD2"/>
    <w:rsid w:val="00BB2717"/>
    <w:rsid w:val="00BB3456"/>
    <w:rsid w:val="00BB4D6A"/>
    <w:rsid w:val="00BC025D"/>
    <w:rsid w:val="00BC03D4"/>
    <w:rsid w:val="00BC2717"/>
    <w:rsid w:val="00BC2DE8"/>
    <w:rsid w:val="00BC36A0"/>
    <w:rsid w:val="00BC55FE"/>
    <w:rsid w:val="00BC6CEA"/>
    <w:rsid w:val="00BC7577"/>
    <w:rsid w:val="00BC76E3"/>
    <w:rsid w:val="00BD10E0"/>
    <w:rsid w:val="00BD12CB"/>
    <w:rsid w:val="00BD1DD7"/>
    <w:rsid w:val="00BD26E4"/>
    <w:rsid w:val="00BD2A36"/>
    <w:rsid w:val="00BD2CC0"/>
    <w:rsid w:val="00BD40C5"/>
    <w:rsid w:val="00BD452C"/>
    <w:rsid w:val="00BD47E6"/>
    <w:rsid w:val="00BD495D"/>
    <w:rsid w:val="00BD5329"/>
    <w:rsid w:val="00BD5BC8"/>
    <w:rsid w:val="00BD68BE"/>
    <w:rsid w:val="00BD7570"/>
    <w:rsid w:val="00BE0174"/>
    <w:rsid w:val="00BE01E0"/>
    <w:rsid w:val="00BE04C6"/>
    <w:rsid w:val="00BE0776"/>
    <w:rsid w:val="00BE16D2"/>
    <w:rsid w:val="00BE24C8"/>
    <w:rsid w:val="00BE332E"/>
    <w:rsid w:val="00BE3AC5"/>
    <w:rsid w:val="00BE3C56"/>
    <w:rsid w:val="00BE5308"/>
    <w:rsid w:val="00BE67EB"/>
    <w:rsid w:val="00BF0065"/>
    <w:rsid w:val="00BF00E8"/>
    <w:rsid w:val="00BF06CF"/>
    <w:rsid w:val="00BF06FF"/>
    <w:rsid w:val="00BF1578"/>
    <w:rsid w:val="00BF173E"/>
    <w:rsid w:val="00BF1ECF"/>
    <w:rsid w:val="00BF3357"/>
    <w:rsid w:val="00BF3741"/>
    <w:rsid w:val="00BF4E5C"/>
    <w:rsid w:val="00BF5046"/>
    <w:rsid w:val="00BF51A2"/>
    <w:rsid w:val="00BF5449"/>
    <w:rsid w:val="00BF6680"/>
    <w:rsid w:val="00BF75F2"/>
    <w:rsid w:val="00C00770"/>
    <w:rsid w:val="00C009C4"/>
    <w:rsid w:val="00C01EB9"/>
    <w:rsid w:val="00C02051"/>
    <w:rsid w:val="00C021DE"/>
    <w:rsid w:val="00C023C2"/>
    <w:rsid w:val="00C02729"/>
    <w:rsid w:val="00C038D8"/>
    <w:rsid w:val="00C03A0B"/>
    <w:rsid w:val="00C03C3A"/>
    <w:rsid w:val="00C03D66"/>
    <w:rsid w:val="00C040C3"/>
    <w:rsid w:val="00C04630"/>
    <w:rsid w:val="00C05341"/>
    <w:rsid w:val="00C0538F"/>
    <w:rsid w:val="00C05F28"/>
    <w:rsid w:val="00C061AB"/>
    <w:rsid w:val="00C0664B"/>
    <w:rsid w:val="00C06BF8"/>
    <w:rsid w:val="00C07486"/>
    <w:rsid w:val="00C11147"/>
    <w:rsid w:val="00C1176B"/>
    <w:rsid w:val="00C1255D"/>
    <w:rsid w:val="00C126A3"/>
    <w:rsid w:val="00C12EC4"/>
    <w:rsid w:val="00C13C1B"/>
    <w:rsid w:val="00C14111"/>
    <w:rsid w:val="00C15B22"/>
    <w:rsid w:val="00C15CE9"/>
    <w:rsid w:val="00C15FB5"/>
    <w:rsid w:val="00C16028"/>
    <w:rsid w:val="00C161C7"/>
    <w:rsid w:val="00C17793"/>
    <w:rsid w:val="00C2034E"/>
    <w:rsid w:val="00C20863"/>
    <w:rsid w:val="00C21269"/>
    <w:rsid w:val="00C217A0"/>
    <w:rsid w:val="00C224A8"/>
    <w:rsid w:val="00C23280"/>
    <w:rsid w:val="00C241D4"/>
    <w:rsid w:val="00C246B3"/>
    <w:rsid w:val="00C25D4D"/>
    <w:rsid w:val="00C26313"/>
    <w:rsid w:val="00C264D5"/>
    <w:rsid w:val="00C3038F"/>
    <w:rsid w:val="00C30B20"/>
    <w:rsid w:val="00C31D12"/>
    <w:rsid w:val="00C32249"/>
    <w:rsid w:val="00C322B4"/>
    <w:rsid w:val="00C326A2"/>
    <w:rsid w:val="00C33AF3"/>
    <w:rsid w:val="00C35372"/>
    <w:rsid w:val="00C36CA7"/>
    <w:rsid w:val="00C40E2B"/>
    <w:rsid w:val="00C41121"/>
    <w:rsid w:val="00C411E3"/>
    <w:rsid w:val="00C41740"/>
    <w:rsid w:val="00C435ED"/>
    <w:rsid w:val="00C443CB"/>
    <w:rsid w:val="00C450DD"/>
    <w:rsid w:val="00C45F84"/>
    <w:rsid w:val="00C513C2"/>
    <w:rsid w:val="00C537BD"/>
    <w:rsid w:val="00C54AA9"/>
    <w:rsid w:val="00C54ED4"/>
    <w:rsid w:val="00C5574F"/>
    <w:rsid w:val="00C55944"/>
    <w:rsid w:val="00C55DBC"/>
    <w:rsid w:val="00C56AD9"/>
    <w:rsid w:val="00C56E1B"/>
    <w:rsid w:val="00C57739"/>
    <w:rsid w:val="00C62B78"/>
    <w:rsid w:val="00C63160"/>
    <w:rsid w:val="00C63EA6"/>
    <w:rsid w:val="00C654AE"/>
    <w:rsid w:val="00C655B6"/>
    <w:rsid w:val="00C6569A"/>
    <w:rsid w:val="00C65920"/>
    <w:rsid w:val="00C667DE"/>
    <w:rsid w:val="00C71243"/>
    <w:rsid w:val="00C72882"/>
    <w:rsid w:val="00C735D5"/>
    <w:rsid w:val="00C7394F"/>
    <w:rsid w:val="00C73E07"/>
    <w:rsid w:val="00C74186"/>
    <w:rsid w:val="00C74664"/>
    <w:rsid w:val="00C76082"/>
    <w:rsid w:val="00C767DA"/>
    <w:rsid w:val="00C775FE"/>
    <w:rsid w:val="00C80F5A"/>
    <w:rsid w:val="00C8179F"/>
    <w:rsid w:val="00C81861"/>
    <w:rsid w:val="00C81996"/>
    <w:rsid w:val="00C831A1"/>
    <w:rsid w:val="00C835DE"/>
    <w:rsid w:val="00C846D3"/>
    <w:rsid w:val="00C8539F"/>
    <w:rsid w:val="00C85525"/>
    <w:rsid w:val="00C85F83"/>
    <w:rsid w:val="00C86E40"/>
    <w:rsid w:val="00C87232"/>
    <w:rsid w:val="00C90748"/>
    <w:rsid w:val="00C90E89"/>
    <w:rsid w:val="00C9325E"/>
    <w:rsid w:val="00C93933"/>
    <w:rsid w:val="00C940C3"/>
    <w:rsid w:val="00C9435F"/>
    <w:rsid w:val="00C9494F"/>
    <w:rsid w:val="00C94E24"/>
    <w:rsid w:val="00C950D9"/>
    <w:rsid w:val="00C961B1"/>
    <w:rsid w:val="00C964F3"/>
    <w:rsid w:val="00C9711C"/>
    <w:rsid w:val="00CA03E5"/>
    <w:rsid w:val="00CA18E6"/>
    <w:rsid w:val="00CA2E9E"/>
    <w:rsid w:val="00CA3A17"/>
    <w:rsid w:val="00CA3F89"/>
    <w:rsid w:val="00CA4590"/>
    <w:rsid w:val="00CA564D"/>
    <w:rsid w:val="00CA5B7F"/>
    <w:rsid w:val="00CA67EE"/>
    <w:rsid w:val="00CA69FF"/>
    <w:rsid w:val="00CA6D88"/>
    <w:rsid w:val="00CB18EF"/>
    <w:rsid w:val="00CB1D8F"/>
    <w:rsid w:val="00CB1E17"/>
    <w:rsid w:val="00CB2D56"/>
    <w:rsid w:val="00CB427A"/>
    <w:rsid w:val="00CB4332"/>
    <w:rsid w:val="00CB5343"/>
    <w:rsid w:val="00CB634D"/>
    <w:rsid w:val="00CB6F53"/>
    <w:rsid w:val="00CB7974"/>
    <w:rsid w:val="00CC13D0"/>
    <w:rsid w:val="00CC39A8"/>
    <w:rsid w:val="00CC3C33"/>
    <w:rsid w:val="00CC55F9"/>
    <w:rsid w:val="00CC5BC6"/>
    <w:rsid w:val="00CC6867"/>
    <w:rsid w:val="00CC6A19"/>
    <w:rsid w:val="00CC7BE2"/>
    <w:rsid w:val="00CD0E11"/>
    <w:rsid w:val="00CD2441"/>
    <w:rsid w:val="00CD2485"/>
    <w:rsid w:val="00CD2B4D"/>
    <w:rsid w:val="00CD2D0A"/>
    <w:rsid w:val="00CD375A"/>
    <w:rsid w:val="00CD3C28"/>
    <w:rsid w:val="00CD53F8"/>
    <w:rsid w:val="00CD5445"/>
    <w:rsid w:val="00CD55EE"/>
    <w:rsid w:val="00CD5F47"/>
    <w:rsid w:val="00CD6366"/>
    <w:rsid w:val="00CD6B0C"/>
    <w:rsid w:val="00CD70D1"/>
    <w:rsid w:val="00CE02D1"/>
    <w:rsid w:val="00CE0660"/>
    <w:rsid w:val="00CE15DE"/>
    <w:rsid w:val="00CE190B"/>
    <w:rsid w:val="00CE1AF6"/>
    <w:rsid w:val="00CE20EC"/>
    <w:rsid w:val="00CE2504"/>
    <w:rsid w:val="00CE2553"/>
    <w:rsid w:val="00CE2B9F"/>
    <w:rsid w:val="00CE3179"/>
    <w:rsid w:val="00CE3A19"/>
    <w:rsid w:val="00CE3BBF"/>
    <w:rsid w:val="00CE51BD"/>
    <w:rsid w:val="00CE58F3"/>
    <w:rsid w:val="00CE617F"/>
    <w:rsid w:val="00CE628A"/>
    <w:rsid w:val="00CE6A45"/>
    <w:rsid w:val="00CF02E8"/>
    <w:rsid w:val="00CF1B8E"/>
    <w:rsid w:val="00CF2808"/>
    <w:rsid w:val="00CF29C0"/>
    <w:rsid w:val="00CF4D03"/>
    <w:rsid w:val="00CF5C69"/>
    <w:rsid w:val="00CF5EDC"/>
    <w:rsid w:val="00CF606F"/>
    <w:rsid w:val="00CF6B16"/>
    <w:rsid w:val="00CF75F1"/>
    <w:rsid w:val="00CF7C7E"/>
    <w:rsid w:val="00D001E7"/>
    <w:rsid w:val="00D0045D"/>
    <w:rsid w:val="00D00624"/>
    <w:rsid w:val="00D0252C"/>
    <w:rsid w:val="00D025DA"/>
    <w:rsid w:val="00D0295E"/>
    <w:rsid w:val="00D02FF3"/>
    <w:rsid w:val="00D034CE"/>
    <w:rsid w:val="00D05E5D"/>
    <w:rsid w:val="00D0713C"/>
    <w:rsid w:val="00D07416"/>
    <w:rsid w:val="00D07746"/>
    <w:rsid w:val="00D07F37"/>
    <w:rsid w:val="00D10A3C"/>
    <w:rsid w:val="00D11C3D"/>
    <w:rsid w:val="00D11D1A"/>
    <w:rsid w:val="00D129FF"/>
    <w:rsid w:val="00D13367"/>
    <w:rsid w:val="00D137C3"/>
    <w:rsid w:val="00D13A72"/>
    <w:rsid w:val="00D14075"/>
    <w:rsid w:val="00D15333"/>
    <w:rsid w:val="00D156B8"/>
    <w:rsid w:val="00D16E5F"/>
    <w:rsid w:val="00D16FE7"/>
    <w:rsid w:val="00D178D4"/>
    <w:rsid w:val="00D21940"/>
    <w:rsid w:val="00D21F51"/>
    <w:rsid w:val="00D23291"/>
    <w:rsid w:val="00D235FF"/>
    <w:rsid w:val="00D23770"/>
    <w:rsid w:val="00D23776"/>
    <w:rsid w:val="00D23D81"/>
    <w:rsid w:val="00D24DDB"/>
    <w:rsid w:val="00D253C6"/>
    <w:rsid w:val="00D25B75"/>
    <w:rsid w:val="00D25C8B"/>
    <w:rsid w:val="00D261D2"/>
    <w:rsid w:val="00D266B6"/>
    <w:rsid w:val="00D26D39"/>
    <w:rsid w:val="00D31C2B"/>
    <w:rsid w:val="00D324B2"/>
    <w:rsid w:val="00D3266B"/>
    <w:rsid w:val="00D3282F"/>
    <w:rsid w:val="00D338D0"/>
    <w:rsid w:val="00D33AB1"/>
    <w:rsid w:val="00D33AD5"/>
    <w:rsid w:val="00D33CCA"/>
    <w:rsid w:val="00D35A2C"/>
    <w:rsid w:val="00D4042A"/>
    <w:rsid w:val="00D4105A"/>
    <w:rsid w:val="00D41840"/>
    <w:rsid w:val="00D422B5"/>
    <w:rsid w:val="00D461B8"/>
    <w:rsid w:val="00D4656B"/>
    <w:rsid w:val="00D471BF"/>
    <w:rsid w:val="00D47C01"/>
    <w:rsid w:val="00D50139"/>
    <w:rsid w:val="00D52399"/>
    <w:rsid w:val="00D52F4A"/>
    <w:rsid w:val="00D5539B"/>
    <w:rsid w:val="00D55823"/>
    <w:rsid w:val="00D565CB"/>
    <w:rsid w:val="00D57804"/>
    <w:rsid w:val="00D6033C"/>
    <w:rsid w:val="00D60DE0"/>
    <w:rsid w:val="00D618C6"/>
    <w:rsid w:val="00D61DA2"/>
    <w:rsid w:val="00D633AA"/>
    <w:rsid w:val="00D640E2"/>
    <w:rsid w:val="00D64A29"/>
    <w:rsid w:val="00D64FDF"/>
    <w:rsid w:val="00D653D6"/>
    <w:rsid w:val="00D65AAB"/>
    <w:rsid w:val="00D65BBC"/>
    <w:rsid w:val="00D66C7D"/>
    <w:rsid w:val="00D66C8B"/>
    <w:rsid w:val="00D66E09"/>
    <w:rsid w:val="00D66E0F"/>
    <w:rsid w:val="00D70C5E"/>
    <w:rsid w:val="00D70FF4"/>
    <w:rsid w:val="00D71106"/>
    <w:rsid w:val="00D714D0"/>
    <w:rsid w:val="00D71B12"/>
    <w:rsid w:val="00D71BBD"/>
    <w:rsid w:val="00D74330"/>
    <w:rsid w:val="00D74F34"/>
    <w:rsid w:val="00D75303"/>
    <w:rsid w:val="00D75506"/>
    <w:rsid w:val="00D760A3"/>
    <w:rsid w:val="00D76F6B"/>
    <w:rsid w:val="00D77DE5"/>
    <w:rsid w:val="00D77EF9"/>
    <w:rsid w:val="00D80EA9"/>
    <w:rsid w:val="00D80F07"/>
    <w:rsid w:val="00D82EFA"/>
    <w:rsid w:val="00D84C03"/>
    <w:rsid w:val="00D84E1E"/>
    <w:rsid w:val="00D84E41"/>
    <w:rsid w:val="00D8521F"/>
    <w:rsid w:val="00D85C68"/>
    <w:rsid w:val="00D878F8"/>
    <w:rsid w:val="00D87D65"/>
    <w:rsid w:val="00D90A1C"/>
    <w:rsid w:val="00D91E1D"/>
    <w:rsid w:val="00D93A0E"/>
    <w:rsid w:val="00D94A41"/>
    <w:rsid w:val="00D94AF5"/>
    <w:rsid w:val="00D950B3"/>
    <w:rsid w:val="00D95DF2"/>
    <w:rsid w:val="00D960D0"/>
    <w:rsid w:val="00D97DE6"/>
    <w:rsid w:val="00DA21FD"/>
    <w:rsid w:val="00DA278F"/>
    <w:rsid w:val="00DA31EE"/>
    <w:rsid w:val="00DA3731"/>
    <w:rsid w:val="00DA47D0"/>
    <w:rsid w:val="00DA4CDB"/>
    <w:rsid w:val="00DA6BE5"/>
    <w:rsid w:val="00DA702C"/>
    <w:rsid w:val="00DA7697"/>
    <w:rsid w:val="00DB056B"/>
    <w:rsid w:val="00DB1343"/>
    <w:rsid w:val="00DB2012"/>
    <w:rsid w:val="00DB386A"/>
    <w:rsid w:val="00DB3CBF"/>
    <w:rsid w:val="00DB506E"/>
    <w:rsid w:val="00DB5149"/>
    <w:rsid w:val="00DB537C"/>
    <w:rsid w:val="00DB5743"/>
    <w:rsid w:val="00DB5914"/>
    <w:rsid w:val="00DB6249"/>
    <w:rsid w:val="00DB78BB"/>
    <w:rsid w:val="00DC0B37"/>
    <w:rsid w:val="00DC29D8"/>
    <w:rsid w:val="00DC2D92"/>
    <w:rsid w:val="00DC2F35"/>
    <w:rsid w:val="00DC3746"/>
    <w:rsid w:val="00DC381D"/>
    <w:rsid w:val="00DC4939"/>
    <w:rsid w:val="00DC5893"/>
    <w:rsid w:val="00DC5C22"/>
    <w:rsid w:val="00DC751B"/>
    <w:rsid w:val="00DC761D"/>
    <w:rsid w:val="00DC7F66"/>
    <w:rsid w:val="00DC7F8F"/>
    <w:rsid w:val="00DD0A93"/>
    <w:rsid w:val="00DD1770"/>
    <w:rsid w:val="00DD1C8B"/>
    <w:rsid w:val="00DD261D"/>
    <w:rsid w:val="00DD3038"/>
    <w:rsid w:val="00DD3C20"/>
    <w:rsid w:val="00DD46FC"/>
    <w:rsid w:val="00DD4A5D"/>
    <w:rsid w:val="00DD4EFE"/>
    <w:rsid w:val="00DD5DEB"/>
    <w:rsid w:val="00DD6747"/>
    <w:rsid w:val="00DD7968"/>
    <w:rsid w:val="00DE05E9"/>
    <w:rsid w:val="00DE0978"/>
    <w:rsid w:val="00DE0F05"/>
    <w:rsid w:val="00DE200E"/>
    <w:rsid w:val="00DE22D0"/>
    <w:rsid w:val="00DE2715"/>
    <w:rsid w:val="00DE2A5E"/>
    <w:rsid w:val="00DE30F9"/>
    <w:rsid w:val="00DE34F1"/>
    <w:rsid w:val="00DE4904"/>
    <w:rsid w:val="00DE5430"/>
    <w:rsid w:val="00DE5D40"/>
    <w:rsid w:val="00DE67AF"/>
    <w:rsid w:val="00DF1129"/>
    <w:rsid w:val="00DF2A0F"/>
    <w:rsid w:val="00DF2B24"/>
    <w:rsid w:val="00DF310A"/>
    <w:rsid w:val="00DF536F"/>
    <w:rsid w:val="00DF6E79"/>
    <w:rsid w:val="00DF6F62"/>
    <w:rsid w:val="00E018E2"/>
    <w:rsid w:val="00E02B71"/>
    <w:rsid w:val="00E042C7"/>
    <w:rsid w:val="00E04D4C"/>
    <w:rsid w:val="00E04FB3"/>
    <w:rsid w:val="00E055A9"/>
    <w:rsid w:val="00E056D9"/>
    <w:rsid w:val="00E05719"/>
    <w:rsid w:val="00E05B58"/>
    <w:rsid w:val="00E0668E"/>
    <w:rsid w:val="00E069CC"/>
    <w:rsid w:val="00E07A32"/>
    <w:rsid w:val="00E07B9F"/>
    <w:rsid w:val="00E10532"/>
    <w:rsid w:val="00E12154"/>
    <w:rsid w:val="00E12774"/>
    <w:rsid w:val="00E1295F"/>
    <w:rsid w:val="00E12F27"/>
    <w:rsid w:val="00E1301E"/>
    <w:rsid w:val="00E14A06"/>
    <w:rsid w:val="00E14CB5"/>
    <w:rsid w:val="00E20DE5"/>
    <w:rsid w:val="00E20DEB"/>
    <w:rsid w:val="00E2164C"/>
    <w:rsid w:val="00E2164E"/>
    <w:rsid w:val="00E21941"/>
    <w:rsid w:val="00E225F2"/>
    <w:rsid w:val="00E2359F"/>
    <w:rsid w:val="00E23802"/>
    <w:rsid w:val="00E23900"/>
    <w:rsid w:val="00E23C42"/>
    <w:rsid w:val="00E25FD9"/>
    <w:rsid w:val="00E26497"/>
    <w:rsid w:val="00E264EC"/>
    <w:rsid w:val="00E269F5"/>
    <w:rsid w:val="00E26A25"/>
    <w:rsid w:val="00E26B78"/>
    <w:rsid w:val="00E2706D"/>
    <w:rsid w:val="00E30B8C"/>
    <w:rsid w:val="00E313B3"/>
    <w:rsid w:val="00E31712"/>
    <w:rsid w:val="00E32285"/>
    <w:rsid w:val="00E32627"/>
    <w:rsid w:val="00E33366"/>
    <w:rsid w:val="00E34144"/>
    <w:rsid w:val="00E351D4"/>
    <w:rsid w:val="00E355CC"/>
    <w:rsid w:val="00E36145"/>
    <w:rsid w:val="00E362A4"/>
    <w:rsid w:val="00E37635"/>
    <w:rsid w:val="00E40138"/>
    <w:rsid w:val="00E402A9"/>
    <w:rsid w:val="00E41353"/>
    <w:rsid w:val="00E422F0"/>
    <w:rsid w:val="00E42394"/>
    <w:rsid w:val="00E428F1"/>
    <w:rsid w:val="00E4338E"/>
    <w:rsid w:val="00E4488B"/>
    <w:rsid w:val="00E4506B"/>
    <w:rsid w:val="00E458C2"/>
    <w:rsid w:val="00E45D35"/>
    <w:rsid w:val="00E466FA"/>
    <w:rsid w:val="00E46983"/>
    <w:rsid w:val="00E46C99"/>
    <w:rsid w:val="00E47ABD"/>
    <w:rsid w:val="00E47E07"/>
    <w:rsid w:val="00E47E0D"/>
    <w:rsid w:val="00E50F2D"/>
    <w:rsid w:val="00E51183"/>
    <w:rsid w:val="00E5174F"/>
    <w:rsid w:val="00E53770"/>
    <w:rsid w:val="00E53F01"/>
    <w:rsid w:val="00E544F0"/>
    <w:rsid w:val="00E545FE"/>
    <w:rsid w:val="00E55100"/>
    <w:rsid w:val="00E5691A"/>
    <w:rsid w:val="00E62E42"/>
    <w:rsid w:val="00E64354"/>
    <w:rsid w:val="00E6462C"/>
    <w:rsid w:val="00E64C40"/>
    <w:rsid w:val="00E66B8C"/>
    <w:rsid w:val="00E67AA1"/>
    <w:rsid w:val="00E70505"/>
    <w:rsid w:val="00E7055D"/>
    <w:rsid w:val="00E70D11"/>
    <w:rsid w:val="00E713F3"/>
    <w:rsid w:val="00E71BD7"/>
    <w:rsid w:val="00E71C26"/>
    <w:rsid w:val="00E71CB5"/>
    <w:rsid w:val="00E7230E"/>
    <w:rsid w:val="00E72877"/>
    <w:rsid w:val="00E728D5"/>
    <w:rsid w:val="00E72BA9"/>
    <w:rsid w:val="00E731DD"/>
    <w:rsid w:val="00E74623"/>
    <w:rsid w:val="00E7550C"/>
    <w:rsid w:val="00E75B3C"/>
    <w:rsid w:val="00E75EE4"/>
    <w:rsid w:val="00E7676F"/>
    <w:rsid w:val="00E768E1"/>
    <w:rsid w:val="00E76F30"/>
    <w:rsid w:val="00E77CCD"/>
    <w:rsid w:val="00E832F0"/>
    <w:rsid w:val="00E83763"/>
    <w:rsid w:val="00E83FE5"/>
    <w:rsid w:val="00E843EB"/>
    <w:rsid w:val="00E84A13"/>
    <w:rsid w:val="00E84EB9"/>
    <w:rsid w:val="00E85F92"/>
    <w:rsid w:val="00E86009"/>
    <w:rsid w:val="00E8699A"/>
    <w:rsid w:val="00E86A4B"/>
    <w:rsid w:val="00E86C5D"/>
    <w:rsid w:val="00E8759B"/>
    <w:rsid w:val="00E87D21"/>
    <w:rsid w:val="00E918ED"/>
    <w:rsid w:val="00E9199C"/>
    <w:rsid w:val="00E9377B"/>
    <w:rsid w:val="00E9411B"/>
    <w:rsid w:val="00E974E1"/>
    <w:rsid w:val="00E97717"/>
    <w:rsid w:val="00EA133F"/>
    <w:rsid w:val="00EA1916"/>
    <w:rsid w:val="00EA201A"/>
    <w:rsid w:val="00EA2CFD"/>
    <w:rsid w:val="00EA2EE7"/>
    <w:rsid w:val="00EA30D9"/>
    <w:rsid w:val="00EA32E0"/>
    <w:rsid w:val="00EA61AB"/>
    <w:rsid w:val="00EB1DFB"/>
    <w:rsid w:val="00EB2028"/>
    <w:rsid w:val="00EB23BB"/>
    <w:rsid w:val="00EB24C6"/>
    <w:rsid w:val="00EB26D8"/>
    <w:rsid w:val="00EB396D"/>
    <w:rsid w:val="00EB3DF8"/>
    <w:rsid w:val="00EB4AF6"/>
    <w:rsid w:val="00EB5C61"/>
    <w:rsid w:val="00EB68CD"/>
    <w:rsid w:val="00EB6BAF"/>
    <w:rsid w:val="00EB6E18"/>
    <w:rsid w:val="00EB7236"/>
    <w:rsid w:val="00EB7F46"/>
    <w:rsid w:val="00EC0E5B"/>
    <w:rsid w:val="00EC1461"/>
    <w:rsid w:val="00EC150A"/>
    <w:rsid w:val="00EC1F67"/>
    <w:rsid w:val="00EC1FC0"/>
    <w:rsid w:val="00EC24B5"/>
    <w:rsid w:val="00EC2768"/>
    <w:rsid w:val="00EC3111"/>
    <w:rsid w:val="00EC3F24"/>
    <w:rsid w:val="00EC4493"/>
    <w:rsid w:val="00EC48CC"/>
    <w:rsid w:val="00EC4BCB"/>
    <w:rsid w:val="00EC68E5"/>
    <w:rsid w:val="00EC6ACA"/>
    <w:rsid w:val="00EC7639"/>
    <w:rsid w:val="00EC7A8C"/>
    <w:rsid w:val="00EC7BD1"/>
    <w:rsid w:val="00ED0138"/>
    <w:rsid w:val="00ED0450"/>
    <w:rsid w:val="00ED0570"/>
    <w:rsid w:val="00ED090D"/>
    <w:rsid w:val="00ED0F3E"/>
    <w:rsid w:val="00ED3689"/>
    <w:rsid w:val="00ED3F28"/>
    <w:rsid w:val="00ED4811"/>
    <w:rsid w:val="00ED4E53"/>
    <w:rsid w:val="00ED7C0A"/>
    <w:rsid w:val="00EE00B8"/>
    <w:rsid w:val="00EE0BFF"/>
    <w:rsid w:val="00EE0E57"/>
    <w:rsid w:val="00EE10B4"/>
    <w:rsid w:val="00EE144A"/>
    <w:rsid w:val="00EE1AAA"/>
    <w:rsid w:val="00EE1D85"/>
    <w:rsid w:val="00EE1DEC"/>
    <w:rsid w:val="00EE2E0C"/>
    <w:rsid w:val="00EE34D3"/>
    <w:rsid w:val="00EE3817"/>
    <w:rsid w:val="00EE3D12"/>
    <w:rsid w:val="00EE41F3"/>
    <w:rsid w:val="00EF091A"/>
    <w:rsid w:val="00EF0993"/>
    <w:rsid w:val="00EF0A07"/>
    <w:rsid w:val="00EF10CC"/>
    <w:rsid w:val="00EF1810"/>
    <w:rsid w:val="00EF2EDE"/>
    <w:rsid w:val="00EF390F"/>
    <w:rsid w:val="00EF3C1A"/>
    <w:rsid w:val="00EF3C5E"/>
    <w:rsid w:val="00EF4143"/>
    <w:rsid w:val="00EF4A2C"/>
    <w:rsid w:val="00EF4C11"/>
    <w:rsid w:val="00EF4CF5"/>
    <w:rsid w:val="00EF4E0E"/>
    <w:rsid w:val="00EF6B99"/>
    <w:rsid w:val="00EF7014"/>
    <w:rsid w:val="00F00E1F"/>
    <w:rsid w:val="00F021ED"/>
    <w:rsid w:val="00F0326F"/>
    <w:rsid w:val="00F04127"/>
    <w:rsid w:val="00F04E25"/>
    <w:rsid w:val="00F06E66"/>
    <w:rsid w:val="00F0797D"/>
    <w:rsid w:val="00F1010D"/>
    <w:rsid w:val="00F107ED"/>
    <w:rsid w:val="00F10CE6"/>
    <w:rsid w:val="00F11268"/>
    <w:rsid w:val="00F113E6"/>
    <w:rsid w:val="00F11AEC"/>
    <w:rsid w:val="00F11FE2"/>
    <w:rsid w:val="00F1258C"/>
    <w:rsid w:val="00F131E0"/>
    <w:rsid w:val="00F13D01"/>
    <w:rsid w:val="00F14120"/>
    <w:rsid w:val="00F14475"/>
    <w:rsid w:val="00F14905"/>
    <w:rsid w:val="00F15700"/>
    <w:rsid w:val="00F15823"/>
    <w:rsid w:val="00F15B3A"/>
    <w:rsid w:val="00F1682F"/>
    <w:rsid w:val="00F16ADF"/>
    <w:rsid w:val="00F1749F"/>
    <w:rsid w:val="00F17ABB"/>
    <w:rsid w:val="00F2023B"/>
    <w:rsid w:val="00F21828"/>
    <w:rsid w:val="00F222B8"/>
    <w:rsid w:val="00F226EC"/>
    <w:rsid w:val="00F23427"/>
    <w:rsid w:val="00F24868"/>
    <w:rsid w:val="00F25093"/>
    <w:rsid w:val="00F253F4"/>
    <w:rsid w:val="00F254C7"/>
    <w:rsid w:val="00F27379"/>
    <w:rsid w:val="00F275FA"/>
    <w:rsid w:val="00F30628"/>
    <w:rsid w:val="00F30831"/>
    <w:rsid w:val="00F3232F"/>
    <w:rsid w:val="00F323FA"/>
    <w:rsid w:val="00F327B7"/>
    <w:rsid w:val="00F337A9"/>
    <w:rsid w:val="00F346E5"/>
    <w:rsid w:val="00F355B3"/>
    <w:rsid w:val="00F35799"/>
    <w:rsid w:val="00F36BCA"/>
    <w:rsid w:val="00F36CB3"/>
    <w:rsid w:val="00F37721"/>
    <w:rsid w:val="00F37F12"/>
    <w:rsid w:val="00F400CA"/>
    <w:rsid w:val="00F401D5"/>
    <w:rsid w:val="00F4042D"/>
    <w:rsid w:val="00F408AF"/>
    <w:rsid w:val="00F408B4"/>
    <w:rsid w:val="00F41504"/>
    <w:rsid w:val="00F4208C"/>
    <w:rsid w:val="00F4276F"/>
    <w:rsid w:val="00F42AA8"/>
    <w:rsid w:val="00F436C1"/>
    <w:rsid w:val="00F436F3"/>
    <w:rsid w:val="00F43E7A"/>
    <w:rsid w:val="00F44809"/>
    <w:rsid w:val="00F44A1B"/>
    <w:rsid w:val="00F4507B"/>
    <w:rsid w:val="00F4571D"/>
    <w:rsid w:val="00F46DF1"/>
    <w:rsid w:val="00F476F5"/>
    <w:rsid w:val="00F50E89"/>
    <w:rsid w:val="00F515DE"/>
    <w:rsid w:val="00F5185F"/>
    <w:rsid w:val="00F518DC"/>
    <w:rsid w:val="00F522EE"/>
    <w:rsid w:val="00F52CB3"/>
    <w:rsid w:val="00F538FF"/>
    <w:rsid w:val="00F54216"/>
    <w:rsid w:val="00F548C9"/>
    <w:rsid w:val="00F55433"/>
    <w:rsid w:val="00F55BB1"/>
    <w:rsid w:val="00F55C03"/>
    <w:rsid w:val="00F564BC"/>
    <w:rsid w:val="00F573D5"/>
    <w:rsid w:val="00F6022B"/>
    <w:rsid w:val="00F603F5"/>
    <w:rsid w:val="00F610DF"/>
    <w:rsid w:val="00F620A5"/>
    <w:rsid w:val="00F63FC7"/>
    <w:rsid w:val="00F66558"/>
    <w:rsid w:val="00F66ACD"/>
    <w:rsid w:val="00F705C3"/>
    <w:rsid w:val="00F70BAA"/>
    <w:rsid w:val="00F70EC1"/>
    <w:rsid w:val="00F71CD8"/>
    <w:rsid w:val="00F722DF"/>
    <w:rsid w:val="00F73137"/>
    <w:rsid w:val="00F74163"/>
    <w:rsid w:val="00F7469B"/>
    <w:rsid w:val="00F750C6"/>
    <w:rsid w:val="00F755E1"/>
    <w:rsid w:val="00F75E2D"/>
    <w:rsid w:val="00F75E72"/>
    <w:rsid w:val="00F7602A"/>
    <w:rsid w:val="00F803F0"/>
    <w:rsid w:val="00F805A0"/>
    <w:rsid w:val="00F80FC0"/>
    <w:rsid w:val="00F8101A"/>
    <w:rsid w:val="00F81A4A"/>
    <w:rsid w:val="00F81D82"/>
    <w:rsid w:val="00F8324F"/>
    <w:rsid w:val="00F835A8"/>
    <w:rsid w:val="00F83A97"/>
    <w:rsid w:val="00F84D84"/>
    <w:rsid w:val="00F86E63"/>
    <w:rsid w:val="00F873B5"/>
    <w:rsid w:val="00F873DF"/>
    <w:rsid w:val="00F879E1"/>
    <w:rsid w:val="00F91585"/>
    <w:rsid w:val="00F91741"/>
    <w:rsid w:val="00F91C93"/>
    <w:rsid w:val="00F91E5A"/>
    <w:rsid w:val="00F9352B"/>
    <w:rsid w:val="00F94C00"/>
    <w:rsid w:val="00F97122"/>
    <w:rsid w:val="00F971FF"/>
    <w:rsid w:val="00F97DE1"/>
    <w:rsid w:val="00FA040E"/>
    <w:rsid w:val="00FA1B14"/>
    <w:rsid w:val="00FA4CDA"/>
    <w:rsid w:val="00FA5967"/>
    <w:rsid w:val="00FA5F0C"/>
    <w:rsid w:val="00FA62FC"/>
    <w:rsid w:val="00FA6A09"/>
    <w:rsid w:val="00FA7E0A"/>
    <w:rsid w:val="00FB122F"/>
    <w:rsid w:val="00FB1FE1"/>
    <w:rsid w:val="00FB2B74"/>
    <w:rsid w:val="00FB3970"/>
    <w:rsid w:val="00FB3F09"/>
    <w:rsid w:val="00FB69C7"/>
    <w:rsid w:val="00FB6D46"/>
    <w:rsid w:val="00FB71B1"/>
    <w:rsid w:val="00FB7D1C"/>
    <w:rsid w:val="00FC0469"/>
    <w:rsid w:val="00FC0B01"/>
    <w:rsid w:val="00FC0CFD"/>
    <w:rsid w:val="00FC10AD"/>
    <w:rsid w:val="00FC193F"/>
    <w:rsid w:val="00FC4623"/>
    <w:rsid w:val="00FC54BF"/>
    <w:rsid w:val="00FC5C4A"/>
    <w:rsid w:val="00FC6488"/>
    <w:rsid w:val="00FC6AAE"/>
    <w:rsid w:val="00FC6D44"/>
    <w:rsid w:val="00FC7D16"/>
    <w:rsid w:val="00FD10E0"/>
    <w:rsid w:val="00FD1D95"/>
    <w:rsid w:val="00FD1FCD"/>
    <w:rsid w:val="00FD21B1"/>
    <w:rsid w:val="00FD21CC"/>
    <w:rsid w:val="00FD2BC4"/>
    <w:rsid w:val="00FD3231"/>
    <w:rsid w:val="00FD45D9"/>
    <w:rsid w:val="00FD5C33"/>
    <w:rsid w:val="00FD6356"/>
    <w:rsid w:val="00FD7B13"/>
    <w:rsid w:val="00FD7C98"/>
    <w:rsid w:val="00FD7D11"/>
    <w:rsid w:val="00FE0A13"/>
    <w:rsid w:val="00FE0B6D"/>
    <w:rsid w:val="00FE0F99"/>
    <w:rsid w:val="00FE10AB"/>
    <w:rsid w:val="00FE3E71"/>
    <w:rsid w:val="00FE4187"/>
    <w:rsid w:val="00FE63CC"/>
    <w:rsid w:val="00FE6E3D"/>
    <w:rsid w:val="00FE71D8"/>
    <w:rsid w:val="00FF097A"/>
    <w:rsid w:val="00FF3C11"/>
    <w:rsid w:val="00FF3C2C"/>
    <w:rsid w:val="00FF5829"/>
    <w:rsid w:val="00FF665D"/>
    <w:rsid w:val="00FF7D92"/>
    <w:rsid w:val="03A15777"/>
    <w:rsid w:val="03A3D466"/>
    <w:rsid w:val="03AA8B5E"/>
    <w:rsid w:val="040826AA"/>
    <w:rsid w:val="06FED238"/>
    <w:rsid w:val="07E997CC"/>
    <w:rsid w:val="08F9067F"/>
    <w:rsid w:val="09B9B07D"/>
    <w:rsid w:val="0A3BE2AD"/>
    <w:rsid w:val="0AA5DB10"/>
    <w:rsid w:val="0BBFC271"/>
    <w:rsid w:val="0E0967CC"/>
    <w:rsid w:val="0E89FB63"/>
    <w:rsid w:val="0F59B360"/>
    <w:rsid w:val="11A930B8"/>
    <w:rsid w:val="13861A88"/>
    <w:rsid w:val="13E8237D"/>
    <w:rsid w:val="14D60713"/>
    <w:rsid w:val="15E93A98"/>
    <w:rsid w:val="16A948D3"/>
    <w:rsid w:val="17D234B5"/>
    <w:rsid w:val="19015CDB"/>
    <w:rsid w:val="19D45C50"/>
    <w:rsid w:val="1A27D5B3"/>
    <w:rsid w:val="1A2F59E7"/>
    <w:rsid w:val="1ABAFD83"/>
    <w:rsid w:val="1BEC3D50"/>
    <w:rsid w:val="1C1859A2"/>
    <w:rsid w:val="1D4DE2C6"/>
    <w:rsid w:val="1D60F5C2"/>
    <w:rsid w:val="1D93E16D"/>
    <w:rsid w:val="1ED42D00"/>
    <w:rsid w:val="1FFFBB3A"/>
    <w:rsid w:val="202C5D7B"/>
    <w:rsid w:val="20EF2A6B"/>
    <w:rsid w:val="20FA8C97"/>
    <w:rsid w:val="21923915"/>
    <w:rsid w:val="22B17F90"/>
    <w:rsid w:val="22EA8C59"/>
    <w:rsid w:val="23E471AA"/>
    <w:rsid w:val="24537CEB"/>
    <w:rsid w:val="24CC02AF"/>
    <w:rsid w:val="258C6D30"/>
    <w:rsid w:val="263DE77B"/>
    <w:rsid w:val="293D8AAA"/>
    <w:rsid w:val="2AA8E4A0"/>
    <w:rsid w:val="2AE356EC"/>
    <w:rsid w:val="2CED5113"/>
    <w:rsid w:val="2DCDEB0A"/>
    <w:rsid w:val="2DD35DEC"/>
    <w:rsid w:val="2E1A3CF4"/>
    <w:rsid w:val="2ECE4AAE"/>
    <w:rsid w:val="2ED726A7"/>
    <w:rsid w:val="2F0E2616"/>
    <w:rsid w:val="2F14EEC3"/>
    <w:rsid w:val="2F8CF781"/>
    <w:rsid w:val="2FAC52E8"/>
    <w:rsid w:val="306C9B8B"/>
    <w:rsid w:val="31042FB9"/>
    <w:rsid w:val="3210C55A"/>
    <w:rsid w:val="32DD53D2"/>
    <w:rsid w:val="3473EEE0"/>
    <w:rsid w:val="34E7071A"/>
    <w:rsid w:val="37FA65C3"/>
    <w:rsid w:val="39A3C6F7"/>
    <w:rsid w:val="39BF60F0"/>
    <w:rsid w:val="3B4C4358"/>
    <w:rsid w:val="3C42D5EB"/>
    <w:rsid w:val="3D5777BA"/>
    <w:rsid w:val="41076556"/>
    <w:rsid w:val="4139FD67"/>
    <w:rsid w:val="4171CDA0"/>
    <w:rsid w:val="42F0F66A"/>
    <w:rsid w:val="43E5835C"/>
    <w:rsid w:val="44DD9C98"/>
    <w:rsid w:val="459524EB"/>
    <w:rsid w:val="45EF893E"/>
    <w:rsid w:val="48B04E9C"/>
    <w:rsid w:val="48B0C118"/>
    <w:rsid w:val="49DDC8BA"/>
    <w:rsid w:val="4A180261"/>
    <w:rsid w:val="4AF8DC58"/>
    <w:rsid w:val="4BE7DEE0"/>
    <w:rsid w:val="4CF097A7"/>
    <w:rsid w:val="4E9386CF"/>
    <w:rsid w:val="4FAED6DE"/>
    <w:rsid w:val="509D308B"/>
    <w:rsid w:val="50FF7E31"/>
    <w:rsid w:val="5185F81D"/>
    <w:rsid w:val="527EAA61"/>
    <w:rsid w:val="5339FAA6"/>
    <w:rsid w:val="53729466"/>
    <w:rsid w:val="538BC47A"/>
    <w:rsid w:val="53E8220A"/>
    <w:rsid w:val="53EB488D"/>
    <w:rsid w:val="54076BA3"/>
    <w:rsid w:val="54B1B164"/>
    <w:rsid w:val="570D4E3B"/>
    <w:rsid w:val="5810526F"/>
    <w:rsid w:val="594263E7"/>
    <w:rsid w:val="5963B699"/>
    <w:rsid w:val="59E091BF"/>
    <w:rsid w:val="5C5D70A4"/>
    <w:rsid w:val="5C6E542D"/>
    <w:rsid w:val="5DA10224"/>
    <w:rsid w:val="5E54F1F2"/>
    <w:rsid w:val="5E8C780D"/>
    <w:rsid w:val="5FF2DF21"/>
    <w:rsid w:val="62F51CB5"/>
    <w:rsid w:val="630EF99D"/>
    <w:rsid w:val="6322A16A"/>
    <w:rsid w:val="63C3F607"/>
    <w:rsid w:val="64936494"/>
    <w:rsid w:val="6498C1A3"/>
    <w:rsid w:val="64E9359D"/>
    <w:rsid w:val="6538A7BF"/>
    <w:rsid w:val="6566E5A2"/>
    <w:rsid w:val="6684AAB2"/>
    <w:rsid w:val="675457F0"/>
    <w:rsid w:val="691CDAFC"/>
    <w:rsid w:val="6960A64F"/>
    <w:rsid w:val="6A342A27"/>
    <w:rsid w:val="6ABC1327"/>
    <w:rsid w:val="6BB98551"/>
    <w:rsid w:val="6CF5AC1D"/>
    <w:rsid w:val="6D768F98"/>
    <w:rsid w:val="6DF9393B"/>
    <w:rsid w:val="6E406605"/>
    <w:rsid w:val="6E6CF7F0"/>
    <w:rsid w:val="6F32549C"/>
    <w:rsid w:val="6F64AA5E"/>
    <w:rsid w:val="6FBD4286"/>
    <w:rsid w:val="6FDE98C3"/>
    <w:rsid w:val="7101F19B"/>
    <w:rsid w:val="710884E8"/>
    <w:rsid w:val="720F8241"/>
    <w:rsid w:val="74F999ED"/>
    <w:rsid w:val="7540CFDB"/>
    <w:rsid w:val="7767926B"/>
    <w:rsid w:val="78C8EC04"/>
    <w:rsid w:val="7A4FC55B"/>
    <w:rsid w:val="7AAA5372"/>
    <w:rsid w:val="7B39EF24"/>
    <w:rsid w:val="7C47A168"/>
    <w:rsid w:val="7D15CFFB"/>
    <w:rsid w:val="7EC73FFA"/>
    <w:rsid w:val="7FF76D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536A11"/>
  <w15:docId w15:val="{0C10D975-93AB-4FF9-A448-8D98A4CA2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A3"/>
    <w:rPr>
      <w:rFonts w:ascii="Trebuchet MS" w:hAnsi="Trebuchet MS" w:cs="Trebuchet MS"/>
      <w:sz w:val="24"/>
      <w:szCs w:val="24"/>
      <w:lang w:val="en-CA"/>
    </w:rPr>
  </w:style>
  <w:style w:type="paragraph" w:styleId="Heading1">
    <w:name w:val="heading 1"/>
    <w:basedOn w:val="Normal"/>
    <w:next w:val="Normal"/>
    <w:link w:val="Heading1Char"/>
    <w:uiPriority w:val="99"/>
    <w:qFormat/>
    <w:rsid w:val="00F21828"/>
    <w:pPr>
      <w:keepNext/>
      <w:numPr>
        <w:numId w:val="1"/>
      </w:numPr>
      <w:pBdr>
        <w:bottom w:val="single" w:sz="4" w:space="1" w:color="auto"/>
      </w:pBdr>
      <w:spacing w:before="120" w:after="120"/>
      <w:outlineLvl w:val="0"/>
    </w:pPr>
    <w:rPr>
      <w:b/>
      <w:bCs/>
      <w:smallCaps/>
      <w:sz w:val="28"/>
      <w:szCs w:val="28"/>
      <w:lang w:val="fr-CA"/>
    </w:rPr>
  </w:style>
  <w:style w:type="paragraph" w:styleId="Heading2">
    <w:name w:val="heading 2"/>
    <w:basedOn w:val="Normal"/>
    <w:next w:val="Normal"/>
    <w:link w:val="Heading2Char"/>
    <w:uiPriority w:val="99"/>
    <w:qFormat/>
    <w:rsid w:val="00206664"/>
    <w:pPr>
      <w:keepNext/>
      <w:spacing w:before="240" w:after="60"/>
      <w:outlineLvl w:val="1"/>
    </w:pPr>
    <w:rPr>
      <w:rFonts w:ascii="Cambria" w:hAnsi="Cambria" w:cs="Cambria"/>
      <w:b/>
      <w:bCs/>
      <w:i/>
      <w:iCs/>
      <w:sz w:val="28"/>
      <w:szCs w:val="28"/>
      <w:lang w:val="en-US"/>
    </w:rPr>
  </w:style>
  <w:style w:type="paragraph" w:styleId="Heading3">
    <w:name w:val="heading 3"/>
    <w:basedOn w:val="Normal"/>
    <w:next w:val="Normal"/>
    <w:link w:val="Heading3Char"/>
    <w:uiPriority w:val="99"/>
    <w:qFormat/>
    <w:rsid w:val="00E34144"/>
    <w:pPr>
      <w:keepNext/>
      <w:outlineLvl w:val="2"/>
    </w:pPr>
    <w:rPr>
      <w:rFonts w:cs="Times New Roman"/>
      <w:b/>
      <w:bCs/>
      <w:color w:val="000000"/>
      <w:sz w:val="22"/>
      <w:szCs w:val="22"/>
      <w:lang w:val="fr-CA"/>
    </w:rPr>
  </w:style>
  <w:style w:type="paragraph" w:styleId="Heading4">
    <w:name w:val="heading 4"/>
    <w:basedOn w:val="Normal"/>
    <w:next w:val="Normal"/>
    <w:link w:val="Heading4Char"/>
    <w:uiPriority w:val="99"/>
    <w:qFormat/>
    <w:locked/>
    <w:rsid w:val="000B7E7D"/>
    <w:pPr>
      <w:keepNext/>
      <w:tabs>
        <w:tab w:val="num" w:pos="864"/>
      </w:tabs>
      <w:overflowPunct w:val="0"/>
      <w:autoSpaceDE w:val="0"/>
      <w:autoSpaceDN w:val="0"/>
      <w:adjustRightInd w:val="0"/>
      <w:ind w:left="864" w:hanging="864"/>
      <w:textAlignment w:val="baseline"/>
      <w:outlineLvl w:val="3"/>
    </w:pPr>
    <w:rPr>
      <w:rFonts w:ascii="Arial" w:hAnsi="Arial" w:cs="Times New Roman"/>
      <w:b/>
      <w:sz w:val="22"/>
      <w:szCs w:val="20"/>
      <w:lang w:val="en-GB"/>
    </w:rPr>
  </w:style>
  <w:style w:type="paragraph" w:styleId="Heading5">
    <w:name w:val="heading 5"/>
    <w:basedOn w:val="Normal"/>
    <w:next w:val="Normal"/>
    <w:link w:val="Heading5Char"/>
    <w:uiPriority w:val="99"/>
    <w:qFormat/>
    <w:locked/>
    <w:rsid w:val="000B7E7D"/>
    <w:pPr>
      <w:keepNext/>
      <w:tabs>
        <w:tab w:val="num" w:pos="1008"/>
      </w:tabs>
      <w:overflowPunct w:val="0"/>
      <w:autoSpaceDE w:val="0"/>
      <w:autoSpaceDN w:val="0"/>
      <w:adjustRightInd w:val="0"/>
      <w:spacing w:line="-280" w:lineRule="auto"/>
      <w:ind w:left="1008" w:hanging="1008"/>
      <w:textAlignment w:val="baseline"/>
      <w:outlineLvl w:val="4"/>
    </w:pPr>
    <w:rPr>
      <w:rFonts w:ascii="Arial" w:hAnsi="Arial" w:cs="Times New Roman"/>
      <w:b/>
      <w:sz w:val="28"/>
      <w:szCs w:val="20"/>
      <w:lang w:val="en-US"/>
    </w:rPr>
  </w:style>
  <w:style w:type="paragraph" w:styleId="Heading6">
    <w:name w:val="heading 6"/>
    <w:basedOn w:val="Normal"/>
    <w:next w:val="Normal"/>
    <w:link w:val="Heading6Char"/>
    <w:uiPriority w:val="99"/>
    <w:qFormat/>
    <w:locked/>
    <w:rsid w:val="000B7E7D"/>
    <w:pPr>
      <w:keepNext/>
      <w:tabs>
        <w:tab w:val="num" w:pos="1152"/>
      </w:tabs>
      <w:overflowPunct w:val="0"/>
      <w:autoSpaceDE w:val="0"/>
      <w:autoSpaceDN w:val="0"/>
      <w:adjustRightInd w:val="0"/>
      <w:spacing w:line="-280" w:lineRule="auto"/>
      <w:ind w:left="1152" w:hanging="1152"/>
      <w:textAlignment w:val="baseline"/>
      <w:outlineLvl w:val="5"/>
    </w:pPr>
    <w:rPr>
      <w:rFonts w:ascii="Arial" w:hAnsi="Arial" w:cs="Times New Roman"/>
      <w:b/>
      <w:caps/>
      <w:sz w:val="40"/>
      <w:szCs w:val="20"/>
      <w:lang w:val="en-US"/>
    </w:rPr>
  </w:style>
  <w:style w:type="paragraph" w:styleId="Heading7">
    <w:name w:val="heading 7"/>
    <w:basedOn w:val="Normal"/>
    <w:next w:val="Normal"/>
    <w:link w:val="Heading7Char"/>
    <w:uiPriority w:val="99"/>
    <w:qFormat/>
    <w:locked/>
    <w:rsid w:val="000B7E7D"/>
    <w:pPr>
      <w:keepNext/>
      <w:tabs>
        <w:tab w:val="num" w:pos="1296"/>
      </w:tabs>
      <w:overflowPunct w:val="0"/>
      <w:autoSpaceDE w:val="0"/>
      <w:autoSpaceDN w:val="0"/>
      <w:adjustRightInd w:val="0"/>
      <w:ind w:left="1296" w:hanging="1296"/>
      <w:textAlignment w:val="baseline"/>
      <w:outlineLvl w:val="6"/>
    </w:pPr>
    <w:rPr>
      <w:rFonts w:ascii="Arial" w:hAnsi="Arial" w:cs="Times New Roman"/>
      <w:i/>
      <w:szCs w:val="20"/>
      <w:lang w:val="en-GB"/>
    </w:rPr>
  </w:style>
  <w:style w:type="paragraph" w:styleId="Heading8">
    <w:name w:val="heading 8"/>
    <w:basedOn w:val="Normal"/>
    <w:next w:val="Normal"/>
    <w:link w:val="Heading8Char"/>
    <w:uiPriority w:val="99"/>
    <w:qFormat/>
    <w:locked/>
    <w:rsid w:val="000B7E7D"/>
    <w:pPr>
      <w:keepNext/>
      <w:tabs>
        <w:tab w:val="num" w:pos="1440"/>
      </w:tabs>
      <w:overflowPunct w:val="0"/>
      <w:autoSpaceDE w:val="0"/>
      <w:autoSpaceDN w:val="0"/>
      <w:adjustRightInd w:val="0"/>
      <w:ind w:left="1440" w:hanging="1440"/>
      <w:jc w:val="both"/>
      <w:textAlignment w:val="baseline"/>
      <w:outlineLvl w:val="7"/>
    </w:pPr>
    <w:rPr>
      <w:rFonts w:ascii="Arial" w:hAnsi="Arial" w:cs="Times New Roman"/>
      <w:b/>
      <w:szCs w:val="20"/>
      <w:lang w:val="en-GB"/>
    </w:rPr>
  </w:style>
  <w:style w:type="paragraph" w:styleId="Heading9">
    <w:name w:val="heading 9"/>
    <w:basedOn w:val="Normal"/>
    <w:next w:val="Normal"/>
    <w:link w:val="Heading9Char"/>
    <w:uiPriority w:val="99"/>
    <w:qFormat/>
    <w:locked/>
    <w:rsid w:val="000B7E7D"/>
    <w:pPr>
      <w:keepNext/>
      <w:tabs>
        <w:tab w:val="num" w:pos="1584"/>
      </w:tabs>
      <w:overflowPunct w:val="0"/>
      <w:autoSpaceDE w:val="0"/>
      <w:autoSpaceDN w:val="0"/>
      <w:adjustRightInd w:val="0"/>
      <w:ind w:left="1584" w:hanging="1584"/>
      <w:jc w:val="both"/>
      <w:textAlignment w:val="baseline"/>
      <w:outlineLvl w:val="8"/>
    </w:pPr>
    <w:rPr>
      <w:rFonts w:ascii="Arial" w:hAnsi="Arial" w:cs="Times New Roman"/>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47C2"/>
    <w:rPr>
      <w:rFonts w:ascii="Trebuchet MS" w:hAnsi="Trebuchet MS" w:cs="Trebuchet MS"/>
      <w:b/>
      <w:bCs/>
      <w:smallCaps/>
      <w:sz w:val="28"/>
      <w:szCs w:val="28"/>
      <w:lang w:val="fr-CA"/>
    </w:rPr>
  </w:style>
  <w:style w:type="character" w:customStyle="1" w:styleId="Heading2Char">
    <w:name w:val="Heading 2 Char"/>
    <w:basedOn w:val="DefaultParagraphFont"/>
    <w:link w:val="Heading2"/>
    <w:uiPriority w:val="99"/>
    <w:semiHidden/>
    <w:locked/>
    <w:rsid w:val="00206664"/>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5247C2"/>
    <w:rPr>
      <w:rFonts w:ascii="Cambria" w:hAnsi="Cambria" w:cs="Cambria"/>
      <w:b/>
      <w:bCs/>
      <w:sz w:val="26"/>
      <w:szCs w:val="26"/>
      <w:lang w:val="en-CA"/>
    </w:rPr>
  </w:style>
  <w:style w:type="character" w:customStyle="1" w:styleId="Heading4Char">
    <w:name w:val="Heading 4 Char"/>
    <w:basedOn w:val="DefaultParagraphFont"/>
    <w:link w:val="Heading4"/>
    <w:uiPriority w:val="99"/>
    <w:semiHidden/>
    <w:locked/>
    <w:rsid w:val="00865F4A"/>
    <w:rPr>
      <w:rFonts w:ascii="Calibri" w:hAnsi="Calibri" w:cs="Times New Roman"/>
      <w:b/>
      <w:bCs/>
      <w:sz w:val="28"/>
      <w:szCs w:val="28"/>
      <w:lang w:val="en-CA"/>
    </w:rPr>
  </w:style>
  <w:style w:type="character" w:customStyle="1" w:styleId="Heading5Char">
    <w:name w:val="Heading 5 Char"/>
    <w:basedOn w:val="DefaultParagraphFont"/>
    <w:link w:val="Heading5"/>
    <w:uiPriority w:val="99"/>
    <w:semiHidden/>
    <w:locked/>
    <w:rsid w:val="00865F4A"/>
    <w:rPr>
      <w:rFonts w:ascii="Calibri" w:hAnsi="Calibri" w:cs="Times New Roman"/>
      <w:b/>
      <w:bCs/>
      <w:i/>
      <w:iCs/>
      <w:sz w:val="26"/>
      <w:szCs w:val="26"/>
      <w:lang w:val="en-CA"/>
    </w:rPr>
  </w:style>
  <w:style w:type="character" w:customStyle="1" w:styleId="Heading6Char">
    <w:name w:val="Heading 6 Char"/>
    <w:basedOn w:val="DefaultParagraphFont"/>
    <w:link w:val="Heading6"/>
    <w:uiPriority w:val="99"/>
    <w:semiHidden/>
    <w:locked/>
    <w:rsid w:val="00865F4A"/>
    <w:rPr>
      <w:rFonts w:ascii="Calibri" w:hAnsi="Calibri" w:cs="Times New Roman"/>
      <w:b/>
      <w:bCs/>
      <w:lang w:val="en-CA"/>
    </w:rPr>
  </w:style>
  <w:style w:type="character" w:customStyle="1" w:styleId="Heading7Char">
    <w:name w:val="Heading 7 Char"/>
    <w:basedOn w:val="DefaultParagraphFont"/>
    <w:link w:val="Heading7"/>
    <w:uiPriority w:val="99"/>
    <w:semiHidden/>
    <w:locked/>
    <w:rsid w:val="00865F4A"/>
    <w:rPr>
      <w:rFonts w:ascii="Calibri" w:hAnsi="Calibri" w:cs="Times New Roman"/>
      <w:sz w:val="24"/>
      <w:szCs w:val="24"/>
      <w:lang w:val="en-CA"/>
    </w:rPr>
  </w:style>
  <w:style w:type="character" w:customStyle="1" w:styleId="Heading8Char">
    <w:name w:val="Heading 8 Char"/>
    <w:basedOn w:val="DefaultParagraphFont"/>
    <w:link w:val="Heading8"/>
    <w:uiPriority w:val="99"/>
    <w:semiHidden/>
    <w:locked/>
    <w:rsid w:val="00865F4A"/>
    <w:rPr>
      <w:rFonts w:ascii="Calibri" w:hAnsi="Calibri" w:cs="Times New Roman"/>
      <w:i/>
      <w:iCs/>
      <w:sz w:val="24"/>
      <w:szCs w:val="24"/>
      <w:lang w:val="en-CA"/>
    </w:rPr>
  </w:style>
  <w:style w:type="character" w:customStyle="1" w:styleId="Heading9Char">
    <w:name w:val="Heading 9 Char"/>
    <w:basedOn w:val="DefaultParagraphFont"/>
    <w:link w:val="Heading9"/>
    <w:uiPriority w:val="99"/>
    <w:semiHidden/>
    <w:locked/>
    <w:rsid w:val="00865F4A"/>
    <w:rPr>
      <w:rFonts w:ascii="Cambria" w:hAnsi="Cambria" w:cs="Times New Roman"/>
      <w:lang w:val="en-CA"/>
    </w:rPr>
  </w:style>
  <w:style w:type="paragraph" w:styleId="Date">
    <w:name w:val="Date"/>
    <w:basedOn w:val="Normal"/>
    <w:next w:val="Normal"/>
    <w:link w:val="DateChar"/>
    <w:uiPriority w:val="99"/>
    <w:rsid w:val="00E34144"/>
    <w:pPr>
      <w:spacing w:after="260" w:line="220" w:lineRule="atLeast"/>
      <w:ind w:left="835" w:right="-360"/>
    </w:pPr>
    <w:rPr>
      <w:rFonts w:cs="Times New Roman"/>
      <w:sz w:val="20"/>
      <w:szCs w:val="20"/>
    </w:rPr>
  </w:style>
  <w:style w:type="character" w:customStyle="1" w:styleId="DateChar">
    <w:name w:val="Date Char"/>
    <w:basedOn w:val="DefaultParagraphFont"/>
    <w:link w:val="Date"/>
    <w:uiPriority w:val="99"/>
    <w:semiHidden/>
    <w:locked/>
    <w:rsid w:val="005247C2"/>
    <w:rPr>
      <w:rFonts w:ascii="Trebuchet MS" w:hAnsi="Trebuchet MS" w:cs="Trebuchet MS"/>
      <w:sz w:val="20"/>
      <w:szCs w:val="20"/>
      <w:lang w:val="en-CA"/>
    </w:rPr>
  </w:style>
  <w:style w:type="paragraph" w:customStyle="1" w:styleId="InsideAddressName">
    <w:name w:val="Inside Address Name"/>
    <w:basedOn w:val="Normal"/>
    <w:next w:val="Normal"/>
    <w:uiPriority w:val="99"/>
    <w:rsid w:val="00E34144"/>
    <w:pPr>
      <w:spacing w:before="220"/>
      <w:ind w:left="835" w:right="-360"/>
    </w:pPr>
    <w:rPr>
      <w:rFonts w:cs="Times New Roman"/>
      <w:sz w:val="20"/>
      <w:szCs w:val="20"/>
    </w:rPr>
  </w:style>
  <w:style w:type="paragraph" w:styleId="Salutation">
    <w:name w:val="Salutation"/>
    <w:basedOn w:val="Normal"/>
    <w:next w:val="Normal"/>
    <w:link w:val="SalutationChar"/>
    <w:uiPriority w:val="99"/>
    <w:rsid w:val="00E34144"/>
    <w:pPr>
      <w:spacing w:before="220" w:after="220"/>
      <w:ind w:left="835" w:right="-360"/>
    </w:pPr>
    <w:rPr>
      <w:rFonts w:cs="Times New Roman"/>
      <w:sz w:val="20"/>
      <w:szCs w:val="20"/>
    </w:rPr>
  </w:style>
  <w:style w:type="character" w:customStyle="1" w:styleId="SalutationChar">
    <w:name w:val="Salutation Char"/>
    <w:basedOn w:val="DefaultParagraphFont"/>
    <w:link w:val="Salutation"/>
    <w:uiPriority w:val="99"/>
    <w:semiHidden/>
    <w:locked/>
    <w:rsid w:val="005247C2"/>
    <w:rPr>
      <w:rFonts w:ascii="Trebuchet MS" w:hAnsi="Trebuchet MS" w:cs="Trebuchet MS"/>
      <w:sz w:val="20"/>
      <w:szCs w:val="20"/>
      <w:lang w:val="en-CA"/>
    </w:rPr>
  </w:style>
  <w:style w:type="paragraph" w:styleId="Closing">
    <w:name w:val="Closing"/>
    <w:basedOn w:val="Normal"/>
    <w:next w:val="Signature"/>
    <w:link w:val="ClosingChar"/>
    <w:uiPriority w:val="99"/>
    <w:rsid w:val="00E34144"/>
    <w:pPr>
      <w:keepNext/>
      <w:spacing w:after="60"/>
      <w:ind w:left="840" w:right="-360"/>
    </w:pPr>
    <w:rPr>
      <w:rFonts w:cs="Times New Roman"/>
      <w:sz w:val="20"/>
      <w:szCs w:val="20"/>
    </w:rPr>
  </w:style>
  <w:style w:type="character" w:customStyle="1" w:styleId="ClosingChar">
    <w:name w:val="Closing Char"/>
    <w:basedOn w:val="DefaultParagraphFont"/>
    <w:link w:val="Closing"/>
    <w:uiPriority w:val="99"/>
    <w:semiHidden/>
    <w:locked/>
    <w:rsid w:val="005247C2"/>
    <w:rPr>
      <w:rFonts w:ascii="Trebuchet MS" w:hAnsi="Trebuchet MS" w:cs="Trebuchet MS"/>
      <w:sz w:val="20"/>
      <w:szCs w:val="20"/>
      <w:lang w:val="en-CA"/>
    </w:rPr>
  </w:style>
  <w:style w:type="paragraph" w:styleId="Signature">
    <w:name w:val="Signature"/>
    <w:basedOn w:val="Normal"/>
    <w:link w:val="SignatureChar"/>
    <w:uiPriority w:val="99"/>
    <w:rsid w:val="00E34144"/>
    <w:pPr>
      <w:ind w:left="4320"/>
    </w:pPr>
  </w:style>
  <w:style w:type="character" w:customStyle="1" w:styleId="SignatureChar">
    <w:name w:val="Signature Char"/>
    <w:basedOn w:val="DefaultParagraphFont"/>
    <w:link w:val="Signature"/>
    <w:uiPriority w:val="99"/>
    <w:semiHidden/>
    <w:locked/>
    <w:rsid w:val="005247C2"/>
    <w:rPr>
      <w:rFonts w:ascii="Trebuchet MS" w:hAnsi="Trebuchet MS" w:cs="Trebuchet MS"/>
      <w:sz w:val="20"/>
      <w:szCs w:val="20"/>
      <w:lang w:val="en-CA"/>
    </w:rPr>
  </w:style>
  <w:style w:type="paragraph" w:customStyle="1" w:styleId="SignatureJobTitle">
    <w:name w:val="Signature Job Title"/>
    <w:basedOn w:val="Signature"/>
    <w:next w:val="Normal"/>
    <w:uiPriority w:val="99"/>
    <w:rsid w:val="00E34144"/>
    <w:pPr>
      <w:keepNext/>
      <w:ind w:left="840" w:right="-360"/>
    </w:pPr>
    <w:rPr>
      <w:rFonts w:cs="Times New Roman"/>
      <w:sz w:val="20"/>
      <w:szCs w:val="20"/>
    </w:rPr>
  </w:style>
  <w:style w:type="paragraph" w:styleId="Header">
    <w:name w:val="header"/>
    <w:basedOn w:val="Normal"/>
    <w:link w:val="HeaderChar"/>
    <w:uiPriority w:val="99"/>
    <w:rsid w:val="00E34144"/>
    <w:pPr>
      <w:tabs>
        <w:tab w:val="center" w:pos="4320"/>
        <w:tab w:val="right" w:pos="8640"/>
      </w:tabs>
    </w:pPr>
    <w:rPr>
      <w:rFonts w:ascii="CG Times (WN)" w:hAnsi="CG Times (WN)" w:cs="CG Times (WN)"/>
      <w:lang w:val="en-US"/>
    </w:rPr>
  </w:style>
  <w:style w:type="character" w:customStyle="1" w:styleId="HeaderChar">
    <w:name w:val="Header Char"/>
    <w:basedOn w:val="DefaultParagraphFont"/>
    <w:link w:val="Header"/>
    <w:uiPriority w:val="99"/>
    <w:locked/>
    <w:rsid w:val="00825CBA"/>
    <w:rPr>
      <w:rFonts w:ascii="CG Times (WN)" w:hAnsi="CG Times (WN)" w:cs="CG Times (WN)"/>
      <w:sz w:val="24"/>
      <w:szCs w:val="24"/>
      <w:lang w:val="en-US" w:eastAsia="en-US"/>
    </w:rPr>
  </w:style>
  <w:style w:type="paragraph" w:styleId="Footer">
    <w:name w:val="footer"/>
    <w:basedOn w:val="Normal"/>
    <w:link w:val="FooterChar"/>
    <w:uiPriority w:val="99"/>
    <w:rsid w:val="00E34144"/>
    <w:pPr>
      <w:tabs>
        <w:tab w:val="center" w:pos="4320"/>
        <w:tab w:val="right" w:pos="8640"/>
      </w:tabs>
    </w:pPr>
    <w:rPr>
      <w:rFonts w:ascii="CG Times (WN)" w:hAnsi="CG Times (WN)" w:cs="CG Times (WN)"/>
      <w:lang w:val="en-US"/>
    </w:rPr>
  </w:style>
  <w:style w:type="character" w:customStyle="1" w:styleId="FooterChar">
    <w:name w:val="Footer Char"/>
    <w:basedOn w:val="DefaultParagraphFont"/>
    <w:link w:val="Footer"/>
    <w:uiPriority w:val="99"/>
    <w:locked/>
    <w:rsid w:val="00E34144"/>
    <w:rPr>
      <w:rFonts w:ascii="CG Times (WN)" w:hAnsi="CG Times (WN)" w:cs="CG Times (WN)"/>
      <w:sz w:val="24"/>
      <w:szCs w:val="24"/>
      <w:lang w:val="en-US" w:eastAsia="en-US"/>
    </w:rPr>
  </w:style>
  <w:style w:type="paragraph" w:customStyle="1" w:styleId="Slogan">
    <w:name w:val="Slogan"/>
    <w:basedOn w:val="Normal"/>
    <w:uiPriority w:val="99"/>
    <w:rsid w:val="00E34144"/>
    <w:pPr>
      <w:framePr w:w="5170" w:h="1685" w:hRule="exact" w:hSpace="187" w:vSpace="187" w:wrap="auto" w:vAnchor="page" w:hAnchor="page" w:x="966" w:yAlign="bottom" w:anchorLock="1"/>
    </w:pPr>
    <w:rPr>
      <w:rFonts w:cs="Times New Roman"/>
      <w:i/>
      <w:iCs/>
      <w:spacing w:val="-6"/>
    </w:rPr>
  </w:style>
  <w:style w:type="paragraph" w:styleId="MessageHeader">
    <w:name w:val="Message Header"/>
    <w:basedOn w:val="BodyText"/>
    <w:link w:val="MessageHeaderChar"/>
    <w:uiPriority w:val="99"/>
    <w:rsid w:val="00E34144"/>
    <w:pPr>
      <w:keepLines/>
      <w:spacing w:after="0" w:line="415" w:lineRule="atLeast"/>
      <w:ind w:left="1560" w:right="-360" w:hanging="720"/>
    </w:pPr>
    <w:rPr>
      <w:rFonts w:cs="Times New Roman"/>
      <w:sz w:val="20"/>
      <w:szCs w:val="20"/>
    </w:rPr>
  </w:style>
  <w:style w:type="character" w:customStyle="1" w:styleId="MessageHeaderChar">
    <w:name w:val="Message Header Char"/>
    <w:basedOn w:val="DefaultParagraphFont"/>
    <w:link w:val="MessageHeader"/>
    <w:uiPriority w:val="99"/>
    <w:semiHidden/>
    <w:locked/>
    <w:rsid w:val="005247C2"/>
    <w:rPr>
      <w:rFonts w:ascii="Cambria" w:hAnsi="Cambria" w:cs="Cambria"/>
      <w:sz w:val="24"/>
      <w:szCs w:val="24"/>
      <w:shd w:val="pct20" w:color="auto" w:fill="auto"/>
      <w:lang w:val="en-CA"/>
    </w:rPr>
  </w:style>
  <w:style w:type="paragraph" w:styleId="BodyText">
    <w:name w:val="Body Text"/>
    <w:basedOn w:val="Normal"/>
    <w:link w:val="BodyTextChar"/>
    <w:uiPriority w:val="99"/>
    <w:rsid w:val="00E34144"/>
    <w:pPr>
      <w:spacing w:after="120"/>
    </w:pPr>
  </w:style>
  <w:style w:type="character" w:customStyle="1" w:styleId="BodyTextChar">
    <w:name w:val="Body Text Char"/>
    <w:basedOn w:val="DefaultParagraphFont"/>
    <w:link w:val="BodyText"/>
    <w:uiPriority w:val="99"/>
    <w:semiHidden/>
    <w:locked/>
    <w:rsid w:val="005247C2"/>
    <w:rPr>
      <w:rFonts w:ascii="Trebuchet MS" w:hAnsi="Trebuchet MS" w:cs="Trebuchet MS"/>
      <w:sz w:val="20"/>
      <w:szCs w:val="20"/>
      <w:lang w:val="en-CA"/>
    </w:rPr>
  </w:style>
  <w:style w:type="paragraph" w:customStyle="1" w:styleId="MessageHeaderFirst">
    <w:name w:val="Message Header First"/>
    <w:basedOn w:val="MessageHeader"/>
    <w:next w:val="MessageHeader"/>
    <w:uiPriority w:val="99"/>
    <w:rsid w:val="00E34144"/>
  </w:style>
  <w:style w:type="character" w:customStyle="1" w:styleId="MessageHeaderLabel">
    <w:name w:val="Message Header Label"/>
    <w:uiPriority w:val="99"/>
    <w:rsid w:val="00E34144"/>
    <w:rPr>
      <w:rFonts w:ascii="Arial" w:hAnsi="Arial"/>
      <w:b/>
      <w:spacing w:val="-4"/>
      <w:sz w:val="18"/>
      <w:vertAlign w:val="baseline"/>
    </w:rPr>
  </w:style>
  <w:style w:type="paragraph" w:customStyle="1" w:styleId="MessageHeaderLast">
    <w:name w:val="Message Header Last"/>
    <w:basedOn w:val="MessageHeader"/>
    <w:next w:val="BodyText"/>
    <w:uiPriority w:val="99"/>
    <w:rsid w:val="00E34144"/>
    <w:pPr>
      <w:pBdr>
        <w:bottom w:val="single" w:sz="6" w:space="22" w:color="auto"/>
      </w:pBdr>
      <w:spacing w:after="400"/>
    </w:pPr>
  </w:style>
  <w:style w:type="character" w:styleId="PageNumber">
    <w:name w:val="page number"/>
    <w:basedOn w:val="DefaultParagraphFont"/>
    <w:uiPriority w:val="99"/>
    <w:rsid w:val="00E34144"/>
    <w:rPr>
      <w:rFonts w:cs="Times New Roman"/>
    </w:rPr>
  </w:style>
  <w:style w:type="paragraph" w:styleId="BodyText3">
    <w:name w:val="Body Text 3"/>
    <w:basedOn w:val="Normal"/>
    <w:link w:val="BodyText3Char"/>
    <w:uiPriority w:val="99"/>
    <w:rsid w:val="00E34144"/>
    <w:pPr>
      <w:jc w:val="both"/>
    </w:pPr>
    <w:rPr>
      <w:rFonts w:cs="Times New Roman"/>
      <w:color w:val="000000"/>
      <w:sz w:val="22"/>
      <w:szCs w:val="22"/>
    </w:rPr>
  </w:style>
  <w:style w:type="character" w:customStyle="1" w:styleId="BodyText3Char">
    <w:name w:val="Body Text 3 Char"/>
    <w:basedOn w:val="DefaultParagraphFont"/>
    <w:link w:val="BodyText3"/>
    <w:uiPriority w:val="99"/>
    <w:semiHidden/>
    <w:locked/>
    <w:rsid w:val="005247C2"/>
    <w:rPr>
      <w:rFonts w:ascii="Trebuchet MS" w:hAnsi="Trebuchet MS" w:cs="Trebuchet MS"/>
      <w:sz w:val="16"/>
      <w:szCs w:val="16"/>
      <w:lang w:val="en-CA"/>
    </w:rPr>
  </w:style>
  <w:style w:type="paragraph" w:styleId="BodyText2">
    <w:name w:val="Body Text 2"/>
    <w:basedOn w:val="Normal"/>
    <w:link w:val="BodyText2Char"/>
    <w:uiPriority w:val="99"/>
    <w:rsid w:val="00E34144"/>
    <w:rPr>
      <w:rFonts w:cs="Times New Roman"/>
      <w:sz w:val="22"/>
      <w:szCs w:val="22"/>
      <w:lang w:val="fr-CA"/>
    </w:rPr>
  </w:style>
  <w:style w:type="character" w:customStyle="1" w:styleId="BodyText2Char">
    <w:name w:val="Body Text 2 Char"/>
    <w:basedOn w:val="DefaultParagraphFont"/>
    <w:link w:val="BodyText2"/>
    <w:uiPriority w:val="99"/>
    <w:semiHidden/>
    <w:locked/>
    <w:rsid w:val="005247C2"/>
    <w:rPr>
      <w:rFonts w:ascii="Trebuchet MS" w:hAnsi="Trebuchet MS" w:cs="Trebuchet MS"/>
      <w:sz w:val="20"/>
      <w:szCs w:val="20"/>
      <w:lang w:val="en-CA"/>
    </w:rPr>
  </w:style>
  <w:style w:type="character" w:styleId="Hyperlink">
    <w:name w:val="Hyperlink"/>
    <w:basedOn w:val="DefaultParagraphFont"/>
    <w:uiPriority w:val="99"/>
    <w:rsid w:val="00E34144"/>
    <w:rPr>
      <w:rFonts w:cs="Times New Roman"/>
      <w:color w:val="003399"/>
      <w:u w:val="single"/>
      <w:shd w:val="clear" w:color="auto" w:fill="auto"/>
    </w:rPr>
  </w:style>
  <w:style w:type="paragraph" w:customStyle="1" w:styleId="Textp1">
    <w:name w:val="Text p1"/>
    <w:basedOn w:val="Normal"/>
    <w:uiPriority w:val="99"/>
    <w:rsid w:val="00BF173E"/>
    <w:rPr>
      <w:rFonts w:ascii="Arial" w:hAnsi="Arial" w:cs="Arial"/>
      <w:color w:val="000000"/>
      <w:sz w:val="22"/>
      <w:szCs w:val="22"/>
    </w:rPr>
  </w:style>
  <w:style w:type="table" w:styleId="TableGrid">
    <w:name w:val="Table Grid"/>
    <w:basedOn w:val="TableNormal"/>
    <w:uiPriority w:val="99"/>
    <w:rsid w:val="00BF173E"/>
    <w:rPr>
      <w:rFonts w:ascii="Trebuchet MS" w:hAnsi="Trebuchet MS"/>
      <w:sz w:val="20"/>
      <w:szCs w:val="20"/>
    </w:rPr>
    <w:tblPr/>
  </w:style>
  <w:style w:type="paragraph" w:customStyle="1" w:styleId="Body">
    <w:name w:val="Body"/>
    <w:link w:val="BodyChar"/>
    <w:uiPriority w:val="99"/>
    <w:qFormat/>
    <w:rsid w:val="00206664"/>
    <w:rPr>
      <w:rFonts w:ascii="Arial" w:hAnsi="Arial" w:cs="Arial"/>
      <w:color w:val="000000"/>
      <w:lang w:eastAsia="en-CA"/>
    </w:rPr>
  </w:style>
  <w:style w:type="character" w:customStyle="1" w:styleId="ReportTitle">
    <w:name w:val="Report Title"/>
    <w:uiPriority w:val="99"/>
    <w:rsid w:val="00E53770"/>
    <w:rPr>
      <w:rFonts w:ascii="Arial" w:hAnsi="Arial"/>
      <w:b/>
      <w:color w:val="800000"/>
      <w:sz w:val="20"/>
      <w:lang w:val="fr-FR" w:eastAsia="ar-SA" w:bidi="ar-SA"/>
    </w:rPr>
  </w:style>
  <w:style w:type="character" w:customStyle="1" w:styleId="Sub-Title">
    <w:name w:val="Sub-Title"/>
    <w:uiPriority w:val="99"/>
    <w:rsid w:val="00E53770"/>
    <w:rPr>
      <w:rFonts w:ascii="Arial" w:hAnsi="Arial"/>
      <w:b/>
      <w:i/>
      <w:color w:val="000000"/>
      <w:sz w:val="36"/>
      <w:lang w:val="fr-FR" w:eastAsia="ar-SA" w:bidi="ar-SA"/>
    </w:rPr>
  </w:style>
  <w:style w:type="character" w:customStyle="1" w:styleId="Department">
    <w:name w:val="Department"/>
    <w:uiPriority w:val="99"/>
    <w:rsid w:val="00E53770"/>
    <w:rPr>
      <w:rFonts w:ascii="Arial" w:hAnsi="Arial"/>
      <w:color w:val="auto"/>
      <w:sz w:val="20"/>
      <w:lang w:val="fr-FR" w:eastAsia="ar-SA" w:bidi="ar-SA"/>
    </w:rPr>
  </w:style>
  <w:style w:type="paragraph" w:customStyle="1" w:styleId="aText14centered">
    <w:name w:val="aText 14 centered"/>
    <w:basedOn w:val="Normal"/>
    <w:uiPriority w:val="99"/>
    <w:rsid w:val="00E53770"/>
    <w:pPr>
      <w:widowControl w:val="0"/>
      <w:suppressAutoHyphens/>
      <w:spacing w:after="120"/>
      <w:jc w:val="center"/>
    </w:pPr>
    <w:rPr>
      <w:rFonts w:ascii="Arial" w:hAnsi="Arial" w:cs="Arial"/>
      <w:sz w:val="28"/>
      <w:szCs w:val="28"/>
      <w:lang w:val="fr-FR" w:eastAsia="ar-SA"/>
    </w:rPr>
  </w:style>
  <w:style w:type="paragraph" w:customStyle="1" w:styleId="aTitle">
    <w:name w:val="aTitle"/>
    <w:basedOn w:val="Normal"/>
    <w:uiPriority w:val="99"/>
    <w:rsid w:val="00E53770"/>
    <w:pPr>
      <w:widowControl w:val="0"/>
      <w:suppressAutoHyphens/>
      <w:spacing w:after="240" w:line="520" w:lineRule="exact"/>
      <w:jc w:val="center"/>
    </w:pPr>
    <w:rPr>
      <w:rFonts w:ascii="Arial" w:hAnsi="Arial" w:cs="Arial"/>
      <w:b/>
      <w:bCs/>
      <w:color w:val="00549F"/>
      <w:sz w:val="56"/>
      <w:szCs w:val="56"/>
      <w:lang w:val="fr-FR" w:eastAsia="ar-SA"/>
    </w:rPr>
  </w:style>
  <w:style w:type="paragraph" w:customStyle="1" w:styleId="aSubTitle">
    <w:name w:val="aSubTitle"/>
    <w:basedOn w:val="Normal"/>
    <w:uiPriority w:val="99"/>
    <w:rsid w:val="00E53770"/>
    <w:pPr>
      <w:widowControl w:val="0"/>
      <w:suppressAutoHyphens/>
      <w:spacing w:after="240"/>
      <w:jc w:val="center"/>
    </w:pPr>
    <w:rPr>
      <w:rFonts w:ascii="Arial" w:hAnsi="Arial" w:cs="Arial"/>
      <w:b/>
      <w:bCs/>
      <w:i/>
      <w:iCs/>
      <w:color w:val="800000"/>
      <w:sz w:val="44"/>
      <w:szCs w:val="44"/>
      <w:lang w:val="fr-FR" w:eastAsia="ar-SA"/>
    </w:rPr>
  </w:style>
  <w:style w:type="character" w:styleId="LineNumber">
    <w:name w:val="line number"/>
    <w:basedOn w:val="DefaultParagraphFont"/>
    <w:uiPriority w:val="99"/>
    <w:rsid w:val="00A40813"/>
    <w:rPr>
      <w:rFonts w:cs="Times New Roman"/>
    </w:rPr>
  </w:style>
  <w:style w:type="paragraph" w:styleId="BalloonText">
    <w:name w:val="Balloon Text"/>
    <w:basedOn w:val="Normal"/>
    <w:link w:val="BalloonTextChar"/>
    <w:uiPriority w:val="99"/>
    <w:semiHidden/>
    <w:rsid w:val="003F57B8"/>
    <w:rPr>
      <w:rFonts w:ascii="Tahoma" w:hAnsi="Tahoma" w:cs="Tahoma"/>
      <w:sz w:val="16"/>
      <w:szCs w:val="16"/>
      <w:lang w:val="en-US"/>
    </w:rPr>
  </w:style>
  <w:style w:type="character" w:customStyle="1" w:styleId="BalloonTextChar">
    <w:name w:val="Balloon Text Char"/>
    <w:basedOn w:val="DefaultParagraphFont"/>
    <w:link w:val="BalloonText"/>
    <w:uiPriority w:val="99"/>
    <w:locked/>
    <w:rsid w:val="003F57B8"/>
    <w:rPr>
      <w:rFonts w:ascii="Tahoma" w:hAnsi="Tahoma" w:cs="Tahoma"/>
      <w:sz w:val="16"/>
      <w:szCs w:val="16"/>
      <w:lang w:val="en-US" w:eastAsia="en-US"/>
    </w:rPr>
  </w:style>
  <w:style w:type="paragraph" w:styleId="TOC1">
    <w:name w:val="toc 1"/>
    <w:basedOn w:val="Normal"/>
    <w:next w:val="Normal"/>
    <w:autoRedefine/>
    <w:uiPriority w:val="39"/>
    <w:rsid w:val="00372948"/>
    <w:pPr>
      <w:tabs>
        <w:tab w:val="left" w:pos="426"/>
        <w:tab w:val="left" w:pos="880"/>
        <w:tab w:val="right" w:leader="dot" w:pos="8630"/>
      </w:tabs>
      <w:spacing w:before="240" w:after="240"/>
      <w:jc w:val="center"/>
    </w:pPr>
    <w:rPr>
      <w:rFonts w:ascii="Calibri" w:hAnsi="Calibri" w:cs="Tahoma"/>
      <w:b/>
      <w:bCs/>
      <w:caps/>
      <w:noProof/>
      <w:lang w:eastAsia="en-CA"/>
    </w:rPr>
  </w:style>
  <w:style w:type="paragraph" w:styleId="TOC2">
    <w:name w:val="toc 2"/>
    <w:basedOn w:val="Normal"/>
    <w:next w:val="Normal"/>
    <w:autoRedefine/>
    <w:uiPriority w:val="99"/>
    <w:semiHidden/>
    <w:rsid w:val="00206664"/>
    <w:pPr>
      <w:tabs>
        <w:tab w:val="right" w:leader="dot" w:pos="8630"/>
      </w:tabs>
    </w:pPr>
    <w:rPr>
      <w:rFonts w:ascii="Tahoma" w:hAnsi="Tahoma" w:cs="Tahoma"/>
      <w:b/>
      <w:bCs/>
      <w:smallCaps/>
      <w:sz w:val="22"/>
      <w:szCs w:val="22"/>
      <w:lang w:eastAsia="en-CA"/>
    </w:rPr>
  </w:style>
  <w:style w:type="paragraph" w:customStyle="1" w:styleId="Pre-Heading">
    <w:name w:val="Pre-Heading"/>
    <w:basedOn w:val="Normal"/>
    <w:uiPriority w:val="99"/>
    <w:rsid w:val="00206664"/>
    <w:pPr>
      <w:keepNext/>
      <w:widowControl w:val="0"/>
      <w:spacing w:before="240" w:after="60"/>
      <w:outlineLvl w:val="0"/>
    </w:pPr>
    <w:rPr>
      <w:rFonts w:ascii="Tahoma" w:hAnsi="Tahoma" w:cs="Tahoma"/>
      <w:b/>
      <w:bCs/>
      <w:kern w:val="32"/>
      <w:sz w:val="32"/>
      <w:szCs w:val="32"/>
      <w:lang w:eastAsia="en-CA"/>
    </w:rPr>
  </w:style>
  <w:style w:type="paragraph" w:customStyle="1" w:styleId="NormalCalibri">
    <w:name w:val="Normal + Calibri"/>
    <w:aliases w:val="11 pt"/>
    <w:basedOn w:val="aText14centered"/>
    <w:uiPriority w:val="99"/>
    <w:rsid w:val="00BA7D06"/>
    <w:pPr>
      <w:tabs>
        <w:tab w:val="left" w:pos="0"/>
      </w:tabs>
      <w:jc w:val="left"/>
    </w:pPr>
    <w:rPr>
      <w:rFonts w:ascii="Calibri" w:hAnsi="Calibri" w:cs="Calibri"/>
      <w:lang w:val="en-US"/>
    </w:rPr>
  </w:style>
  <w:style w:type="character" w:styleId="CommentReference">
    <w:name w:val="annotation reference"/>
    <w:basedOn w:val="DefaultParagraphFont"/>
    <w:uiPriority w:val="99"/>
    <w:semiHidden/>
    <w:rsid w:val="0070695F"/>
    <w:rPr>
      <w:rFonts w:cs="Times New Roman"/>
      <w:sz w:val="16"/>
      <w:szCs w:val="16"/>
    </w:rPr>
  </w:style>
  <w:style w:type="paragraph" w:styleId="CommentText">
    <w:name w:val="annotation text"/>
    <w:basedOn w:val="Normal"/>
    <w:link w:val="CommentTextChar"/>
    <w:uiPriority w:val="99"/>
    <w:semiHidden/>
    <w:rsid w:val="0070695F"/>
    <w:rPr>
      <w:sz w:val="20"/>
      <w:szCs w:val="20"/>
    </w:rPr>
  </w:style>
  <w:style w:type="character" w:customStyle="1" w:styleId="CommentTextChar">
    <w:name w:val="Comment Text Char"/>
    <w:basedOn w:val="DefaultParagraphFont"/>
    <w:link w:val="CommentText"/>
    <w:uiPriority w:val="99"/>
    <w:locked/>
    <w:rsid w:val="0070695F"/>
    <w:rPr>
      <w:rFonts w:ascii="Trebuchet MS" w:hAnsi="Trebuchet MS" w:cs="Trebuchet MS"/>
      <w:lang w:eastAsia="en-US"/>
    </w:rPr>
  </w:style>
  <w:style w:type="paragraph" w:styleId="CommentSubject">
    <w:name w:val="annotation subject"/>
    <w:basedOn w:val="CommentText"/>
    <w:next w:val="CommentText"/>
    <w:link w:val="CommentSubjectChar"/>
    <w:uiPriority w:val="99"/>
    <w:semiHidden/>
    <w:rsid w:val="0070695F"/>
    <w:rPr>
      <w:b/>
      <w:bCs/>
    </w:rPr>
  </w:style>
  <w:style w:type="character" w:customStyle="1" w:styleId="CommentSubjectChar">
    <w:name w:val="Comment Subject Char"/>
    <w:basedOn w:val="CommentTextChar"/>
    <w:link w:val="CommentSubject"/>
    <w:uiPriority w:val="99"/>
    <w:locked/>
    <w:rsid w:val="0070695F"/>
    <w:rPr>
      <w:rFonts w:ascii="Trebuchet MS" w:hAnsi="Trebuchet MS" w:cs="Trebuchet MS"/>
      <w:b/>
      <w:bCs/>
      <w:lang w:eastAsia="en-US"/>
    </w:rPr>
  </w:style>
  <w:style w:type="paragraph" w:customStyle="1" w:styleId="CcList">
    <w:name w:val="Cc List"/>
    <w:basedOn w:val="Normal"/>
    <w:uiPriority w:val="99"/>
    <w:rsid w:val="000B7E7D"/>
    <w:pPr>
      <w:overflowPunct w:val="0"/>
      <w:autoSpaceDE w:val="0"/>
      <w:autoSpaceDN w:val="0"/>
      <w:adjustRightInd w:val="0"/>
      <w:textAlignment w:val="baseline"/>
    </w:pPr>
    <w:rPr>
      <w:rFonts w:ascii="Arial" w:hAnsi="Arial" w:cs="Times New Roman"/>
      <w:szCs w:val="20"/>
      <w:lang w:val="en-GB"/>
    </w:rPr>
  </w:style>
  <w:style w:type="paragraph" w:styleId="PlainText">
    <w:name w:val="Plain Text"/>
    <w:basedOn w:val="Normal"/>
    <w:link w:val="PlainTextChar"/>
    <w:uiPriority w:val="99"/>
    <w:rsid w:val="000B7E7D"/>
    <w:rPr>
      <w:rFonts w:ascii="Courier New" w:eastAsia="MS Mincho" w:hAnsi="Courier New" w:cs="Courier New"/>
      <w:sz w:val="20"/>
      <w:szCs w:val="20"/>
      <w:lang w:val="en-US" w:eastAsia="ja-JP"/>
    </w:rPr>
  </w:style>
  <w:style w:type="character" w:customStyle="1" w:styleId="PlainTextChar">
    <w:name w:val="Plain Text Char"/>
    <w:basedOn w:val="DefaultParagraphFont"/>
    <w:link w:val="PlainText"/>
    <w:uiPriority w:val="99"/>
    <w:semiHidden/>
    <w:locked/>
    <w:rsid w:val="00865F4A"/>
    <w:rPr>
      <w:rFonts w:ascii="Courier New" w:hAnsi="Courier New" w:cs="Courier New"/>
      <w:sz w:val="20"/>
      <w:szCs w:val="20"/>
      <w:lang w:val="en-CA"/>
    </w:rPr>
  </w:style>
  <w:style w:type="paragraph" w:customStyle="1" w:styleId="BodyCalibri">
    <w:name w:val="Body + Calibri"/>
    <w:basedOn w:val="Heading1"/>
    <w:link w:val="BodyCalibriChar"/>
    <w:uiPriority w:val="99"/>
    <w:rsid w:val="00BC36A0"/>
    <w:pPr>
      <w:numPr>
        <w:numId w:val="0"/>
      </w:numPr>
    </w:pPr>
    <w:rPr>
      <w:rFonts w:ascii="Calibri" w:hAnsi="Calibri" w:cs="Calibri"/>
      <w:lang w:val="en-CA"/>
    </w:rPr>
  </w:style>
  <w:style w:type="paragraph" w:customStyle="1" w:styleId="Heading1Calibri">
    <w:name w:val="Heading 1 + Calibri"/>
    <w:aliases w:val="Kern at 18 pt"/>
    <w:basedOn w:val="BodyCalibri"/>
    <w:link w:val="Heading1CalibriChar"/>
    <w:uiPriority w:val="99"/>
    <w:rsid w:val="00BC36A0"/>
  </w:style>
  <w:style w:type="character" w:customStyle="1" w:styleId="BodyCalibriChar">
    <w:name w:val="Body + Calibri Char"/>
    <w:basedOn w:val="Heading1Char"/>
    <w:link w:val="BodyCalibri"/>
    <w:uiPriority w:val="99"/>
    <w:locked/>
    <w:rsid w:val="001A6CA2"/>
    <w:rPr>
      <w:rFonts w:ascii="Calibri" w:hAnsi="Calibri" w:cs="Calibri"/>
      <w:b/>
      <w:bCs/>
      <w:smallCaps/>
      <w:kern w:val="32"/>
      <w:sz w:val="28"/>
      <w:szCs w:val="28"/>
      <w:lang w:val="en-CA" w:eastAsia="en-US" w:bidi="ar-SA"/>
    </w:rPr>
  </w:style>
  <w:style w:type="character" w:customStyle="1" w:styleId="Heading1CalibriChar">
    <w:name w:val="Heading 1 + Calibri Char"/>
    <w:aliases w:val="Kern at 18 pt Char"/>
    <w:basedOn w:val="BodyCalibriChar"/>
    <w:link w:val="Heading1Calibri"/>
    <w:uiPriority w:val="99"/>
    <w:locked/>
    <w:rsid w:val="001A6CA2"/>
    <w:rPr>
      <w:rFonts w:ascii="Calibri" w:hAnsi="Calibri" w:cs="Calibri"/>
      <w:b/>
      <w:bCs/>
      <w:smallCaps/>
      <w:kern w:val="32"/>
      <w:sz w:val="28"/>
      <w:szCs w:val="28"/>
      <w:lang w:val="en-CA" w:eastAsia="en-US" w:bidi="ar-SA"/>
    </w:rPr>
  </w:style>
  <w:style w:type="paragraph" w:styleId="ListParagraph">
    <w:name w:val="List Paragraph"/>
    <w:aliases w:val="Newsweek,dot point List Paragraph,Normal bullet 2,List Paragraph11,List Paragraph2,List Paragraph Char Char,lp1,List Paragraph1,Number_1,SGLText List Paragraph,new,Colorful List - Accent 11,Normal Sentence,Bullets 2,ListPar1,list1,*Body 1"/>
    <w:basedOn w:val="Normal"/>
    <w:link w:val="ListParagraphChar"/>
    <w:uiPriority w:val="34"/>
    <w:qFormat/>
    <w:rsid w:val="002F19B1"/>
    <w:pPr>
      <w:ind w:left="720"/>
      <w:contextualSpacing/>
    </w:pPr>
  </w:style>
  <w:style w:type="paragraph" w:customStyle="1" w:styleId="Z-agcycvr-name">
    <w:name w:val="Z-agcycvr-name"/>
    <w:basedOn w:val="Normal"/>
    <w:rsid w:val="0056121F"/>
    <w:pPr>
      <w:tabs>
        <w:tab w:val="center" w:pos="4680"/>
        <w:tab w:val="right" w:pos="9360"/>
      </w:tabs>
      <w:spacing w:before="1440"/>
      <w:jc w:val="center"/>
    </w:pPr>
    <w:rPr>
      <w:rFonts w:ascii="Arial Bold" w:hAnsi="Arial Bold" w:cs="Arial"/>
      <w:b/>
      <w:sz w:val="30"/>
      <w:szCs w:val="36"/>
      <w:lang w:val="en-US"/>
    </w:rPr>
  </w:style>
  <w:style w:type="character" w:customStyle="1" w:styleId="BodyChar">
    <w:name w:val="Body Char"/>
    <w:basedOn w:val="DefaultParagraphFont"/>
    <w:link w:val="Body"/>
    <w:uiPriority w:val="99"/>
    <w:locked/>
    <w:rsid w:val="0056121F"/>
    <w:rPr>
      <w:rFonts w:ascii="Arial" w:hAnsi="Arial" w:cs="Arial"/>
      <w:color w:val="000000"/>
      <w:lang w:eastAsia="en-CA"/>
    </w:rPr>
  </w:style>
  <w:style w:type="paragraph" w:customStyle="1" w:styleId="Default">
    <w:name w:val="Default"/>
    <w:rsid w:val="008C0F90"/>
    <w:pPr>
      <w:autoSpaceDE w:val="0"/>
      <w:autoSpaceDN w:val="0"/>
      <w:adjustRightInd w:val="0"/>
    </w:pPr>
    <w:rPr>
      <w:rFonts w:ascii="Calibri" w:hAnsi="Calibri" w:cs="Calibri"/>
      <w:color w:val="000000"/>
      <w:sz w:val="24"/>
      <w:szCs w:val="24"/>
      <w:lang w:val="en-CA"/>
    </w:rPr>
  </w:style>
  <w:style w:type="character" w:customStyle="1" w:styleId="ListParagraphChar">
    <w:name w:val="List Paragraph Char"/>
    <w:aliases w:val="Newsweek Char,dot point List Paragraph Char,Normal bullet 2 Char,List Paragraph11 Char,List Paragraph2 Char,List Paragraph Char Char Char,lp1 Char,List Paragraph1 Char,Number_1 Char,SGLText List Paragraph Char,new Char,Bullets 2 Char"/>
    <w:basedOn w:val="DefaultParagraphFont"/>
    <w:link w:val="ListParagraph"/>
    <w:uiPriority w:val="34"/>
    <w:rsid w:val="00EE3D12"/>
    <w:rPr>
      <w:rFonts w:ascii="Trebuchet MS" w:hAnsi="Trebuchet MS" w:cs="Trebuchet MS"/>
      <w:sz w:val="24"/>
      <w:szCs w:val="24"/>
      <w:lang w:val="en-CA"/>
    </w:rPr>
  </w:style>
  <w:style w:type="paragraph" w:styleId="Revision">
    <w:name w:val="Revision"/>
    <w:hidden/>
    <w:uiPriority w:val="99"/>
    <w:semiHidden/>
    <w:rsid w:val="000F299A"/>
    <w:rPr>
      <w:rFonts w:ascii="Trebuchet MS" w:hAnsi="Trebuchet MS" w:cs="Trebuchet MS"/>
      <w:sz w:val="24"/>
      <w:szCs w:val="24"/>
      <w:lang w:val="en-CA"/>
    </w:rPr>
  </w:style>
  <w:style w:type="paragraph" w:styleId="BlockText">
    <w:name w:val="Block Text"/>
    <w:basedOn w:val="Normal"/>
    <w:uiPriority w:val="99"/>
    <w:unhideWhenUsed/>
    <w:locked/>
    <w:rsid w:val="00836BDA"/>
    <w:rPr>
      <w:rFonts w:ascii="Times New Roman" w:hAnsi="Times New Roman" w:cs="Times New Roman"/>
      <w:szCs w:val="20"/>
    </w:rPr>
  </w:style>
  <w:style w:type="character" w:customStyle="1" w:styleId="ui-provider">
    <w:name w:val="ui-provider"/>
    <w:basedOn w:val="DefaultParagraphFont"/>
    <w:rsid w:val="00F522EE"/>
  </w:style>
  <w:style w:type="character" w:styleId="FollowedHyperlink">
    <w:name w:val="FollowedHyperlink"/>
    <w:basedOn w:val="DefaultParagraphFont"/>
    <w:uiPriority w:val="99"/>
    <w:semiHidden/>
    <w:unhideWhenUsed/>
    <w:locked/>
    <w:rsid w:val="006B19DC"/>
    <w:rPr>
      <w:color w:val="800080" w:themeColor="followedHyperlink"/>
      <w:u w:val="single"/>
    </w:rPr>
  </w:style>
  <w:style w:type="paragraph" w:styleId="ListBullet">
    <w:name w:val="List Bullet"/>
    <w:basedOn w:val="Normal"/>
    <w:uiPriority w:val="99"/>
    <w:unhideWhenUsed/>
    <w:locked/>
    <w:rsid w:val="000A5BF2"/>
    <w:pPr>
      <w:numPr>
        <w:numId w:val="6"/>
      </w:numPr>
      <w:spacing w:after="200" w:line="276" w:lineRule="auto"/>
      <w:contextualSpacing/>
    </w:pPr>
    <w:rPr>
      <w:rFonts w:ascii="Calibri" w:eastAsiaTheme="minorEastAsia" w:hAnsi="Calibri" w:cstheme="minorBidi"/>
      <w:sz w:val="22"/>
      <w:szCs w:val="22"/>
      <w:lang w:val="en-US"/>
    </w:rPr>
  </w:style>
  <w:style w:type="character" w:styleId="Strong">
    <w:name w:val="Strong"/>
    <w:basedOn w:val="DefaultParagraphFont"/>
    <w:uiPriority w:val="22"/>
    <w:qFormat/>
    <w:rsid w:val="007153BC"/>
    <w:rPr>
      <w:b/>
      <w:bCs/>
    </w:rPr>
  </w:style>
  <w:style w:type="paragraph" w:customStyle="1" w:styleId="paragraph">
    <w:name w:val="paragraph"/>
    <w:basedOn w:val="Normal"/>
    <w:rsid w:val="002C5F76"/>
    <w:pPr>
      <w:spacing w:before="100" w:beforeAutospacing="1" w:after="100" w:afterAutospacing="1"/>
    </w:pPr>
    <w:rPr>
      <w:rFonts w:ascii="Times New Roman" w:hAnsi="Times New Roman" w:cs="Times New Roman"/>
      <w:lang w:eastAsia="en-CA"/>
    </w:rPr>
  </w:style>
  <w:style w:type="character" w:customStyle="1" w:styleId="normaltextrun">
    <w:name w:val="normaltextrun"/>
    <w:basedOn w:val="DefaultParagraphFont"/>
    <w:rsid w:val="002C5F76"/>
  </w:style>
  <w:style w:type="character" w:customStyle="1" w:styleId="eop">
    <w:name w:val="eop"/>
    <w:basedOn w:val="DefaultParagraphFont"/>
    <w:rsid w:val="002C5F76"/>
  </w:style>
  <w:style w:type="character" w:styleId="Mention">
    <w:name w:val="Mention"/>
    <w:basedOn w:val="DefaultParagraphFont"/>
    <w:uiPriority w:val="99"/>
    <w:unhideWhenUsed/>
    <w:rsid w:val="00F25093"/>
    <w:rPr>
      <w:color w:val="2B579A"/>
      <w:shd w:val="clear" w:color="auto" w:fill="E1DFDD"/>
    </w:rPr>
  </w:style>
  <w:style w:type="paragraph" w:styleId="NormalWeb">
    <w:name w:val="Normal (Web)"/>
    <w:basedOn w:val="Normal"/>
    <w:uiPriority w:val="99"/>
    <w:unhideWhenUsed/>
    <w:locked/>
    <w:rsid w:val="00D80EA9"/>
    <w:pPr>
      <w:spacing w:before="100" w:beforeAutospacing="1" w:after="100" w:afterAutospacing="1"/>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52986">
      <w:bodyDiv w:val="1"/>
      <w:marLeft w:val="0"/>
      <w:marRight w:val="0"/>
      <w:marTop w:val="0"/>
      <w:marBottom w:val="0"/>
      <w:divBdr>
        <w:top w:val="none" w:sz="0" w:space="0" w:color="auto"/>
        <w:left w:val="none" w:sz="0" w:space="0" w:color="auto"/>
        <w:bottom w:val="none" w:sz="0" w:space="0" w:color="auto"/>
        <w:right w:val="none" w:sz="0" w:space="0" w:color="auto"/>
      </w:divBdr>
    </w:div>
    <w:div w:id="131218985">
      <w:bodyDiv w:val="1"/>
      <w:marLeft w:val="0"/>
      <w:marRight w:val="0"/>
      <w:marTop w:val="0"/>
      <w:marBottom w:val="0"/>
      <w:divBdr>
        <w:top w:val="none" w:sz="0" w:space="0" w:color="auto"/>
        <w:left w:val="none" w:sz="0" w:space="0" w:color="auto"/>
        <w:bottom w:val="none" w:sz="0" w:space="0" w:color="auto"/>
        <w:right w:val="none" w:sz="0" w:space="0" w:color="auto"/>
      </w:divBdr>
    </w:div>
    <w:div w:id="133135485">
      <w:bodyDiv w:val="1"/>
      <w:marLeft w:val="0"/>
      <w:marRight w:val="0"/>
      <w:marTop w:val="0"/>
      <w:marBottom w:val="0"/>
      <w:divBdr>
        <w:top w:val="none" w:sz="0" w:space="0" w:color="auto"/>
        <w:left w:val="none" w:sz="0" w:space="0" w:color="auto"/>
        <w:bottom w:val="none" w:sz="0" w:space="0" w:color="auto"/>
        <w:right w:val="none" w:sz="0" w:space="0" w:color="auto"/>
      </w:divBdr>
    </w:div>
    <w:div w:id="216278816">
      <w:bodyDiv w:val="1"/>
      <w:marLeft w:val="0"/>
      <w:marRight w:val="0"/>
      <w:marTop w:val="0"/>
      <w:marBottom w:val="0"/>
      <w:divBdr>
        <w:top w:val="none" w:sz="0" w:space="0" w:color="auto"/>
        <w:left w:val="none" w:sz="0" w:space="0" w:color="auto"/>
        <w:bottom w:val="none" w:sz="0" w:space="0" w:color="auto"/>
        <w:right w:val="none" w:sz="0" w:space="0" w:color="auto"/>
      </w:divBdr>
    </w:div>
    <w:div w:id="227885274">
      <w:bodyDiv w:val="1"/>
      <w:marLeft w:val="0"/>
      <w:marRight w:val="0"/>
      <w:marTop w:val="0"/>
      <w:marBottom w:val="0"/>
      <w:divBdr>
        <w:top w:val="none" w:sz="0" w:space="0" w:color="auto"/>
        <w:left w:val="none" w:sz="0" w:space="0" w:color="auto"/>
        <w:bottom w:val="none" w:sz="0" w:space="0" w:color="auto"/>
        <w:right w:val="none" w:sz="0" w:space="0" w:color="auto"/>
      </w:divBdr>
    </w:div>
    <w:div w:id="345449651">
      <w:bodyDiv w:val="1"/>
      <w:marLeft w:val="0"/>
      <w:marRight w:val="0"/>
      <w:marTop w:val="0"/>
      <w:marBottom w:val="0"/>
      <w:divBdr>
        <w:top w:val="none" w:sz="0" w:space="0" w:color="auto"/>
        <w:left w:val="none" w:sz="0" w:space="0" w:color="auto"/>
        <w:bottom w:val="none" w:sz="0" w:space="0" w:color="auto"/>
        <w:right w:val="none" w:sz="0" w:space="0" w:color="auto"/>
      </w:divBdr>
    </w:div>
    <w:div w:id="444731462">
      <w:bodyDiv w:val="1"/>
      <w:marLeft w:val="0"/>
      <w:marRight w:val="0"/>
      <w:marTop w:val="0"/>
      <w:marBottom w:val="0"/>
      <w:divBdr>
        <w:top w:val="none" w:sz="0" w:space="0" w:color="auto"/>
        <w:left w:val="none" w:sz="0" w:space="0" w:color="auto"/>
        <w:bottom w:val="none" w:sz="0" w:space="0" w:color="auto"/>
        <w:right w:val="none" w:sz="0" w:space="0" w:color="auto"/>
      </w:divBdr>
    </w:div>
    <w:div w:id="471143085">
      <w:marLeft w:val="0"/>
      <w:marRight w:val="0"/>
      <w:marTop w:val="0"/>
      <w:marBottom w:val="0"/>
      <w:divBdr>
        <w:top w:val="none" w:sz="0" w:space="0" w:color="auto"/>
        <w:left w:val="none" w:sz="0" w:space="0" w:color="auto"/>
        <w:bottom w:val="none" w:sz="0" w:space="0" w:color="auto"/>
        <w:right w:val="none" w:sz="0" w:space="0" w:color="auto"/>
      </w:divBdr>
    </w:div>
    <w:div w:id="471143086">
      <w:marLeft w:val="0"/>
      <w:marRight w:val="0"/>
      <w:marTop w:val="0"/>
      <w:marBottom w:val="0"/>
      <w:divBdr>
        <w:top w:val="none" w:sz="0" w:space="0" w:color="auto"/>
        <w:left w:val="none" w:sz="0" w:space="0" w:color="auto"/>
        <w:bottom w:val="none" w:sz="0" w:space="0" w:color="auto"/>
        <w:right w:val="none" w:sz="0" w:space="0" w:color="auto"/>
      </w:divBdr>
    </w:div>
    <w:div w:id="515311102">
      <w:bodyDiv w:val="1"/>
      <w:marLeft w:val="0"/>
      <w:marRight w:val="0"/>
      <w:marTop w:val="0"/>
      <w:marBottom w:val="0"/>
      <w:divBdr>
        <w:top w:val="none" w:sz="0" w:space="0" w:color="auto"/>
        <w:left w:val="none" w:sz="0" w:space="0" w:color="auto"/>
        <w:bottom w:val="none" w:sz="0" w:space="0" w:color="auto"/>
        <w:right w:val="none" w:sz="0" w:space="0" w:color="auto"/>
      </w:divBdr>
    </w:div>
    <w:div w:id="526135913">
      <w:bodyDiv w:val="1"/>
      <w:marLeft w:val="0"/>
      <w:marRight w:val="0"/>
      <w:marTop w:val="0"/>
      <w:marBottom w:val="0"/>
      <w:divBdr>
        <w:top w:val="none" w:sz="0" w:space="0" w:color="auto"/>
        <w:left w:val="none" w:sz="0" w:space="0" w:color="auto"/>
        <w:bottom w:val="none" w:sz="0" w:space="0" w:color="auto"/>
        <w:right w:val="none" w:sz="0" w:space="0" w:color="auto"/>
      </w:divBdr>
    </w:div>
    <w:div w:id="536043393">
      <w:bodyDiv w:val="1"/>
      <w:marLeft w:val="0"/>
      <w:marRight w:val="0"/>
      <w:marTop w:val="0"/>
      <w:marBottom w:val="0"/>
      <w:divBdr>
        <w:top w:val="none" w:sz="0" w:space="0" w:color="auto"/>
        <w:left w:val="none" w:sz="0" w:space="0" w:color="auto"/>
        <w:bottom w:val="none" w:sz="0" w:space="0" w:color="auto"/>
        <w:right w:val="none" w:sz="0" w:space="0" w:color="auto"/>
      </w:divBdr>
    </w:div>
    <w:div w:id="613832721">
      <w:bodyDiv w:val="1"/>
      <w:marLeft w:val="0"/>
      <w:marRight w:val="0"/>
      <w:marTop w:val="0"/>
      <w:marBottom w:val="0"/>
      <w:divBdr>
        <w:top w:val="none" w:sz="0" w:space="0" w:color="auto"/>
        <w:left w:val="none" w:sz="0" w:space="0" w:color="auto"/>
        <w:bottom w:val="none" w:sz="0" w:space="0" w:color="auto"/>
        <w:right w:val="none" w:sz="0" w:space="0" w:color="auto"/>
      </w:divBdr>
    </w:div>
    <w:div w:id="702436163">
      <w:bodyDiv w:val="1"/>
      <w:marLeft w:val="0"/>
      <w:marRight w:val="0"/>
      <w:marTop w:val="0"/>
      <w:marBottom w:val="0"/>
      <w:divBdr>
        <w:top w:val="none" w:sz="0" w:space="0" w:color="auto"/>
        <w:left w:val="none" w:sz="0" w:space="0" w:color="auto"/>
        <w:bottom w:val="none" w:sz="0" w:space="0" w:color="auto"/>
        <w:right w:val="none" w:sz="0" w:space="0" w:color="auto"/>
      </w:divBdr>
    </w:div>
    <w:div w:id="729229647">
      <w:bodyDiv w:val="1"/>
      <w:marLeft w:val="0"/>
      <w:marRight w:val="0"/>
      <w:marTop w:val="0"/>
      <w:marBottom w:val="0"/>
      <w:divBdr>
        <w:top w:val="none" w:sz="0" w:space="0" w:color="auto"/>
        <w:left w:val="none" w:sz="0" w:space="0" w:color="auto"/>
        <w:bottom w:val="none" w:sz="0" w:space="0" w:color="auto"/>
        <w:right w:val="none" w:sz="0" w:space="0" w:color="auto"/>
      </w:divBdr>
    </w:div>
    <w:div w:id="744690042">
      <w:bodyDiv w:val="1"/>
      <w:marLeft w:val="0"/>
      <w:marRight w:val="0"/>
      <w:marTop w:val="0"/>
      <w:marBottom w:val="0"/>
      <w:divBdr>
        <w:top w:val="none" w:sz="0" w:space="0" w:color="auto"/>
        <w:left w:val="none" w:sz="0" w:space="0" w:color="auto"/>
        <w:bottom w:val="none" w:sz="0" w:space="0" w:color="auto"/>
        <w:right w:val="none" w:sz="0" w:space="0" w:color="auto"/>
      </w:divBdr>
    </w:div>
    <w:div w:id="868758138">
      <w:bodyDiv w:val="1"/>
      <w:marLeft w:val="0"/>
      <w:marRight w:val="0"/>
      <w:marTop w:val="0"/>
      <w:marBottom w:val="0"/>
      <w:divBdr>
        <w:top w:val="none" w:sz="0" w:space="0" w:color="auto"/>
        <w:left w:val="none" w:sz="0" w:space="0" w:color="auto"/>
        <w:bottom w:val="none" w:sz="0" w:space="0" w:color="auto"/>
        <w:right w:val="none" w:sz="0" w:space="0" w:color="auto"/>
      </w:divBdr>
    </w:div>
    <w:div w:id="972297283">
      <w:bodyDiv w:val="1"/>
      <w:marLeft w:val="0"/>
      <w:marRight w:val="0"/>
      <w:marTop w:val="0"/>
      <w:marBottom w:val="0"/>
      <w:divBdr>
        <w:top w:val="none" w:sz="0" w:space="0" w:color="auto"/>
        <w:left w:val="none" w:sz="0" w:space="0" w:color="auto"/>
        <w:bottom w:val="none" w:sz="0" w:space="0" w:color="auto"/>
        <w:right w:val="none" w:sz="0" w:space="0" w:color="auto"/>
      </w:divBdr>
    </w:div>
    <w:div w:id="1037313119">
      <w:bodyDiv w:val="1"/>
      <w:marLeft w:val="0"/>
      <w:marRight w:val="0"/>
      <w:marTop w:val="0"/>
      <w:marBottom w:val="0"/>
      <w:divBdr>
        <w:top w:val="none" w:sz="0" w:space="0" w:color="auto"/>
        <w:left w:val="none" w:sz="0" w:space="0" w:color="auto"/>
        <w:bottom w:val="none" w:sz="0" w:space="0" w:color="auto"/>
        <w:right w:val="none" w:sz="0" w:space="0" w:color="auto"/>
      </w:divBdr>
    </w:div>
    <w:div w:id="1124422537">
      <w:bodyDiv w:val="1"/>
      <w:marLeft w:val="0"/>
      <w:marRight w:val="0"/>
      <w:marTop w:val="0"/>
      <w:marBottom w:val="0"/>
      <w:divBdr>
        <w:top w:val="none" w:sz="0" w:space="0" w:color="auto"/>
        <w:left w:val="none" w:sz="0" w:space="0" w:color="auto"/>
        <w:bottom w:val="none" w:sz="0" w:space="0" w:color="auto"/>
        <w:right w:val="none" w:sz="0" w:space="0" w:color="auto"/>
      </w:divBdr>
    </w:div>
    <w:div w:id="1132283795">
      <w:bodyDiv w:val="1"/>
      <w:marLeft w:val="0"/>
      <w:marRight w:val="0"/>
      <w:marTop w:val="0"/>
      <w:marBottom w:val="0"/>
      <w:divBdr>
        <w:top w:val="none" w:sz="0" w:space="0" w:color="auto"/>
        <w:left w:val="none" w:sz="0" w:space="0" w:color="auto"/>
        <w:bottom w:val="none" w:sz="0" w:space="0" w:color="auto"/>
        <w:right w:val="none" w:sz="0" w:space="0" w:color="auto"/>
      </w:divBdr>
    </w:div>
    <w:div w:id="1294363954">
      <w:bodyDiv w:val="1"/>
      <w:marLeft w:val="0"/>
      <w:marRight w:val="0"/>
      <w:marTop w:val="0"/>
      <w:marBottom w:val="0"/>
      <w:divBdr>
        <w:top w:val="none" w:sz="0" w:space="0" w:color="auto"/>
        <w:left w:val="none" w:sz="0" w:space="0" w:color="auto"/>
        <w:bottom w:val="none" w:sz="0" w:space="0" w:color="auto"/>
        <w:right w:val="none" w:sz="0" w:space="0" w:color="auto"/>
      </w:divBdr>
    </w:div>
    <w:div w:id="1455907343">
      <w:bodyDiv w:val="1"/>
      <w:marLeft w:val="0"/>
      <w:marRight w:val="0"/>
      <w:marTop w:val="0"/>
      <w:marBottom w:val="0"/>
      <w:divBdr>
        <w:top w:val="none" w:sz="0" w:space="0" w:color="auto"/>
        <w:left w:val="none" w:sz="0" w:space="0" w:color="auto"/>
        <w:bottom w:val="none" w:sz="0" w:space="0" w:color="auto"/>
        <w:right w:val="none" w:sz="0" w:space="0" w:color="auto"/>
      </w:divBdr>
    </w:div>
    <w:div w:id="1768840337">
      <w:bodyDiv w:val="1"/>
      <w:marLeft w:val="0"/>
      <w:marRight w:val="0"/>
      <w:marTop w:val="0"/>
      <w:marBottom w:val="0"/>
      <w:divBdr>
        <w:top w:val="none" w:sz="0" w:space="0" w:color="auto"/>
        <w:left w:val="none" w:sz="0" w:space="0" w:color="auto"/>
        <w:bottom w:val="none" w:sz="0" w:space="0" w:color="auto"/>
        <w:right w:val="none" w:sz="0" w:space="0" w:color="auto"/>
      </w:divBdr>
    </w:div>
    <w:div w:id="1777215792">
      <w:bodyDiv w:val="1"/>
      <w:marLeft w:val="0"/>
      <w:marRight w:val="0"/>
      <w:marTop w:val="0"/>
      <w:marBottom w:val="0"/>
      <w:divBdr>
        <w:top w:val="none" w:sz="0" w:space="0" w:color="auto"/>
        <w:left w:val="none" w:sz="0" w:space="0" w:color="auto"/>
        <w:bottom w:val="none" w:sz="0" w:space="0" w:color="auto"/>
        <w:right w:val="none" w:sz="0" w:space="0" w:color="auto"/>
      </w:divBdr>
      <w:divsChild>
        <w:div w:id="659774596">
          <w:marLeft w:val="0"/>
          <w:marRight w:val="0"/>
          <w:marTop w:val="0"/>
          <w:marBottom w:val="0"/>
          <w:divBdr>
            <w:top w:val="none" w:sz="0" w:space="0" w:color="auto"/>
            <w:left w:val="none" w:sz="0" w:space="0" w:color="auto"/>
            <w:bottom w:val="none" w:sz="0" w:space="0" w:color="auto"/>
            <w:right w:val="none" w:sz="0" w:space="0" w:color="auto"/>
          </w:divBdr>
        </w:div>
        <w:div w:id="707874845">
          <w:marLeft w:val="0"/>
          <w:marRight w:val="0"/>
          <w:marTop w:val="0"/>
          <w:marBottom w:val="0"/>
          <w:divBdr>
            <w:top w:val="none" w:sz="0" w:space="0" w:color="auto"/>
            <w:left w:val="none" w:sz="0" w:space="0" w:color="auto"/>
            <w:bottom w:val="none" w:sz="0" w:space="0" w:color="auto"/>
            <w:right w:val="none" w:sz="0" w:space="0" w:color="auto"/>
          </w:divBdr>
        </w:div>
        <w:div w:id="753741405">
          <w:marLeft w:val="0"/>
          <w:marRight w:val="0"/>
          <w:marTop w:val="0"/>
          <w:marBottom w:val="0"/>
          <w:divBdr>
            <w:top w:val="none" w:sz="0" w:space="0" w:color="auto"/>
            <w:left w:val="none" w:sz="0" w:space="0" w:color="auto"/>
            <w:bottom w:val="none" w:sz="0" w:space="0" w:color="auto"/>
            <w:right w:val="none" w:sz="0" w:space="0" w:color="auto"/>
          </w:divBdr>
        </w:div>
        <w:div w:id="1094593944">
          <w:marLeft w:val="0"/>
          <w:marRight w:val="0"/>
          <w:marTop w:val="0"/>
          <w:marBottom w:val="0"/>
          <w:divBdr>
            <w:top w:val="none" w:sz="0" w:space="0" w:color="auto"/>
            <w:left w:val="none" w:sz="0" w:space="0" w:color="auto"/>
            <w:bottom w:val="none" w:sz="0" w:space="0" w:color="auto"/>
            <w:right w:val="none" w:sz="0" w:space="0" w:color="auto"/>
          </w:divBdr>
        </w:div>
        <w:div w:id="1210414144">
          <w:marLeft w:val="0"/>
          <w:marRight w:val="0"/>
          <w:marTop w:val="0"/>
          <w:marBottom w:val="0"/>
          <w:divBdr>
            <w:top w:val="none" w:sz="0" w:space="0" w:color="auto"/>
            <w:left w:val="none" w:sz="0" w:space="0" w:color="auto"/>
            <w:bottom w:val="none" w:sz="0" w:space="0" w:color="auto"/>
            <w:right w:val="none" w:sz="0" w:space="0" w:color="auto"/>
          </w:divBdr>
        </w:div>
        <w:div w:id="2115049715">
          <w:marLeft w:val="0"/>
          <w:marRight w:val="0"/>
          <w:marTop w:val="0"/>
          <w:marBottom w:val="0"/>
          <w:divBdr>
            <w:top w:val="none" w:sz="0" w:space="0" w:color="auto"/>
            <w:left w:val="none" w:sz="0" w:space="0" w:color="auto"/>
            <w:bottom w:val="none" w:sz="0" w:space="0" w:color="auto"/>
            <w:right w:val="none" w:sz="0" w:space="0" w:color="auto"/>
          </w:divBdr>
        </w:div>
      </w:divsChild>
    </w:div>
    <w:div w:id="1810514585">
      <w:bodyDiv w:val="1"/>
      <w:marLeft w:val="0"/>
      <w:marRight w:val="0"/>
      <w:marTop w:val="0"/>
      <w:marBottom w:val="0"/>
      <w:divBdr>
        <w:top w:val="none" w:sz="0" w:space="0" w:color="auto"/>
        <w:left w:val="none" w:sz="0" w:space="0" w:color="auto"/>
        <w:bottom w:val="none" w:sz="0" w:space="0" w:color="auto"/>
        <w:right w:val="none" w:sz="0" w:space="0" w:color="auto"/>
      </w:divBdr>
    </w:div>
    <w:div w:id="2036073815">
      <w:bodyDiv w:val="1"/>
      <w:marLeft w:val="0"/>
      <w:marRight w:val="0"/>
      <w:marTop w:val="0"/>
      <w:marBottom w:val="0"/>
      <w:divBdr>
        <w:top w:val="none" w:sz="0" w:space="0" w:color="auto"/>
        <w:left w:val="none" w:sz="0" w:space="0" w:color="auto"/>
        <w:bottom w:val="none" w:sz="0" w:space="0" w:color="auto"/>
        <w:right w:val="none" w:sz="0" w:space="0" w:color="auto"/>
      </w:divBdr>
    </w:div>
    <w:div w:id="2057313599">
      <w:bodyDiv w:val="1"/>
      <w:marLeft w:val="0"/>
      <w:marRight w:val="0"/>
      <w:marTop w:val="0"/>
      <w:marBottom w:val="0"/>
      <w:divBdr>
        <w:top w:val="none" w:sz="0" w:space="0" w:color="auto"/>
        <w:left w:val="none" w:sz="0" w:space="0" w:color="auto"/>
        <w:bottom w:val="none" w:sz="0" w:space="0" w:color="auto"/>
        <w:right w:val="none" w:sz="0" w:space="0" w:color="auto"/>
      </w:divBdr>
    </w:div>
    <w:div w:id="2081170838">
      <w:bodyDiv w:val="1"/>
      <w:marLeft w:val="0"/>
      <w:marRight w:val="0"/>
      <w:marTop w:val="0"/>
      <w:marBottom w:val="0"/>
      <w:divBdr>
        <w:top w:val="none" w:sz="0" w:space="0" w:color="auto"/>
        <w:left w:val="none" w:sz="0" w:space="0" w:color="auto"/>
        <w:bottom w:val="none" w:sz="0" w:space="0" w:color="auto"/>
        <w:right w:val="none" w:sz="0" w:space="0" w:color="auto"/>
      </w:divBdr>
    </w:div>
    <w:div w:id="2097172242">
      <w:bodyDiv w:val="1"/>
      <w:marLeft w:val="0"/>
      <w:marRight w:val="0"/>
      <w:marTop w:val="0"/>
      <w:marBottom w:val="0"/>
      <w:divBdr>
        <w:top w:val="none" w:sz="0" w:space="0" w:color="auto"/>
        <w:left w:val="none" w:sz="0" w:space="0" w:color="auto"/>
        <w:bottom w:val="none" w:sz="0" w:space="0" w:color="auto"/>
        <w:right w:val="none" w:sz="0" w:space="0" w:color="auto"/>
      </w:divBdr>
    </w:div>
    <w:div w:id="210464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nb.ca/nb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lcf76f155ced4ddcb4097134ff3c332f xmlns="6ef8e929-f5ef-471b-a3fc-ca9bade79a3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740B3FA2516C4793B1EFF3C6717B2E" ma:contentTypeVersion="14" ma:contentTypeDescription="Create a new document." ma:contentTypeScope="" ma:versionID="2fb7e24438922e227bfa9215acb3ebda">
  <xsd:schema xmlns:xsd="http://www.w3.org/2001/XMLSchema" xmlns:xs="http://www.w3.org/2001/XMLSchema" xmlns:p="http://schemas.microsoft.com/office/2006/metadata/properties" xmlns:ns2="6ef8e929-f5ef-471b-a3fc-ca9bade79a39" xmlns:ns3="f08f4162-7154-4554-ba29-ef407932fac9" targetNamespace="http://schemas.microsoft.com/office/2006/metadata/properties" ma:root="true" ma:fieldsID="8dde449b81039e937eebdff7e7b90c89" ns2:_="" ns3:_="">
    <xsd:import namespace="6ef8e929-f5ef-471b-a3fc-ca9bade79a39"/>
    <xsd:import namespace="f08f4162-7154-4554-ba29-ef407932fa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8e929-f5ef-471b-a3fc-ca9bade79a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5b8c8-d142-433b-87a8-85e8cba55d9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8f4162-7154-4554-ba29-ef407932fac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0BB211-5096-4A55-94C9-FDC9B496D182}">
  <ds:schemaRefs>
    <ds:schemaRef ds:uri="http://schemas.openxmlformats.org/officeDocument/2006/bibliography"/>
  </ds:schemaRefs>
</ds:datastoreItem>
</file>

<file path=customXml/itemProps2.xml><?xml version="1.0" encoding="utf-8"?>
<ds:datastoreItem xmlns:ds="http://schemas.openxmlformats.org/officeDocument/2006/customXml" ds:itemID="{DFF35F39-638D-41A9-977D-AD3D670BB681}">
  <ds:schemaRefs>
    <ds:schemaRef ds:uri="http://schemas.microsoft.com/office/2006/metadata/properties"/>
    <ds:schemaRef ds:uri="6ef8e929-f5ef-471b-a3fc-ca9bade79a39"/>
    <ds:schemaRef ds:uri="http://schemas.microsoft.com/office/infopath/2007/PartnerControls"/>
  </ds:schemaRefs>
</ds:datastoreItem>
</file>

<file path=customXml/itemProps3.xml><?xml version="1.0" encoding="utf-8"?>
<ds:datastoreItem xmlns:ds="http://schemas.openxmlformats.org/officeDocument/2006/customXml" ds:itemID="{99DFED46-83E6-408C-B177-2FB5DC656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8e929-f5ef-471b-a3fc-ca9bade79a39"/>
    <ds:schemaRef ds:uri="f08f4162-7154-4554-ba29-ef407932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8517C8-5C73-407E-879D-79A1CFB648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2789</Words>
  <Characters>15900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PNB</Company>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Word Template</dc:subject>
  <dc:creator>CNB</dc:creator>
  <cp:keywords/>
  <dc:description/>
  <cp:lastModifiedBy>Subin Ranjan</cp:lastModifiedBy>
  <cp:revision>3</cp:revision>
  <cp:lastPrinted>2018-04-14T00:53:00Z</cp:lastPrinted>
  <dcterms:created xsi:type="dcterms:W3CDTF">2026-11-04T20:29:00Z</dcterms:created>
  <dcterms:modified xsi:type="dcterms:W3CDTF">2026-11-04T20:35:00Z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0x010100CC740B3FA2516C4793B1EFF3C6717B2E</vt:lpwstr>
  </property>
  <property fmtid="{D5CDD505-2E9C-101B-9397-08002B2CF9AE}" pid="3" name="Work Site">
    <vt:lpwstr>3;#All Health Zones|b438670b-e3e8-4785-a5cd-976579788c25</vt:lpwstr>
  </property>
  <property fmtid="{D5CDD505-2E9C-101B-9397-08002B2CF9AE}" pid="4" name="TaxKeyword">
    <vt:lpwstr/>
  </property>
  <property fmtid="{D5CDD505-2E9C-101B-9397-08002B2CF9AE}" pid="5" name="Retention Period">
    <vt:lpwstr>1;#No restrictions|60245cd3-4acd-427d-9a0d-67c150ada57f</vt:lpwstr>
  </property>
  <property fmtid="{D5CDD505-2E9C-101B-9397-08002B2CF9AE}" pid="6" name="Organization Name">
    <vt:lpwstr>2;#Service New Brunswick|44d8eeaf-e170-4f3c-a60c-bbb6397c8e09</vt:lpwstr>
  </property>
  <property fmtid="{D5CDD505-2E9C-101B-9397-08002B2CF9AE}" pid="7" name="Department Name">
    <vt:lpwstr/>
  </property>
  <property fmtid="{D5CDD505-2E9C-101B-9397-08002B2CF9AE}" pid="8" name="Order">
    <vt:r8>1800</vt:r8>
  </property>
  <property fmtid="{D5CDD505-2E9C-101B-9397-08002B2CF9AE}" pid="9" name="Language Type">
    <vt:lpwstr/>
  </property>
  <property fmtid="{D5CDD505-2E9C-101B-9397-08002B2CF9AE}" pid="10" name="URL">
    <vt:lpwstr/>
  </property>
  <property fmtid="{D5CDD505-2E9C-101B-9397-08002B2CF9AE}" pid="11" name="Retention_x0020_Period">
    <vt:lpwstr>1;#No restrictions|60245cd3-4acd-427d-9a0d-67c150ada57f</vt:lpwstr>
  </property>
  <property fmtid="{D5CDD505-2E9C-101B-9397-08002B2CF9AE}" pid="12" name="Language_x0020_Type">
    <vt:lpwstr/>
  </property>
  <property fmtid="{D5CDD505-2E9C-101B-9397-08002B2CF9AE}" pid="13" name="Work_x0020_Site">
    <vt:lpwstr>3;#All Health Zones|b438670b-e3e8-4785-a5cd-976579788c25</vt:lpwstr>
  </property>
  <property fmtid="{D5CDD505-2E9C-101B-9397-08002B2CF9AE}" pid="14" name="Department_x0020_Name">
    <vt:lpwstr/>
  </property>
  <property fmtid="{D5CDD505-2E9C-101B-9397-08002B2CF9AE}" pid="15" name="Organization_x0020_Name">
    <vt:lpwstr>2;#Service New Brunswick|44d8eeaf-e170-4f3c-a60c-bbb6397c8e09</vt:lpwstr>
  </property>
  <property fmtid="{D5CDD505-2E9C-101B-9397-08002B2CF9AE}" pid="16" name="MediaServiceImageTags">
    <vt:lpwstr/>
  </property>
  <property fmtid="{D5CDD505-2E9C-101B-9397-08002B2CF9AE}" pid="17" name="_dlc_DocIdItemGuid">
    <vt:lpwstr>59104220-f0bd-42f3-a980-2b7467afe6d1</vt:lpwstr>
  </property>
  <property fmtid="{D5CDD505-2E9C-101B-9397-08002B2CF9AE}" pid="18" name="docLang">
    <vt:lpwstr>en</vt:lpwstr>
  </property>
</Properties>
</file>